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5F" w:rsidRDefault="00837D5F" w:rsidP="00837D5F">
      <w:pPr>
        <w:jc w:val="both"/>
        <w:rPr>
          <w:rFonts w:ascii="Garamond" w:hAnsi="Garamond" w:cs="Arial"/>
          <w:sz w:val="24"/>
          <w:szCs w:val="24"/>
          <w:lang w:val="is-IS"/>
        </w:rPr>
      </w:pPr>
      <w:r w:rsidRPr="001E14B9">
        <w:rPr>
          <w:rFonts w:ascii="Garamond" w:hAnsi="Garamond" w:cs="Arial"/>
          <w:sz w:val="24"/>
          <w:szCs w:val="24"/>
          <w:highlight w:val="lightGray"/>
          <w:lang w:val="is-IS"/>
        </w:rPr>
        <w:t>[Heiti fyrirtækis],</w:t>
      </w:r>
      <w:r>
        <w:rPr>
          <w:rFonts w:ascii="Garamond" w:hAnsi="Garamond" w:cs="Arial"/>
          <w:sz w:val="24"/>
          <w:szCs w:val="24"/>
          <w:lang w:val="is-IS"/>
        </w:rPr>
        <w:t xml:space="preserve"> með staðfestu á/í </w:t>
      </w:r>
      <w:r w:rsidRPr="001E14B9">
        <w:rPr>
          <w:rFonts w:ascii="Garamond" w:hAnsi="Garamond" w:cs="Arial"/>
          <w:sz w:val="24"/>
          <w:szCs w:val="24"/>
          <w:highlight w:val="lightGray"/>
          <w:lang w:val="is-IS"/>
        </w:rPr>
        <w:t>[land],</w:t>
      </w:r>
      <w:r>
        <w:rPr>
          <w:rFonts w:ascii="Garamond" w:hAnsi="Garamond" w:cs="Arial"/>
          <w:sz w:val="24"/>
          <w:szCs w:val="24"/>
          <w:lang w:val="is-IS"/>
        </w:rPr>
        <w:t xml:space="preserve"> hér eftir nefndur „ábyrgðaraðili“ </w:t>
      </w:r>
    </w:p>
    <w:p w:rsidR="00837D5F" w:rsidRDefault="00837D5F" w:rsidP="00837D5F">
      <w:pPr>
        <w:jc w:val="both"/>
        <w:rPr>
          <w:rFonts w:ascii="Garamond" w:hAnsi="Garamond" w:cs="Arial"/>
          <w:sz w:val="24"/>
          <w:szCs w:val="24"/>
          <w:lang w:val="is-IS"/>
        </w:rPr>
      </w:pPr>
      <w:r>
        <w:rPr>
          <w:rFonts w:ascii="Garamond" w:hAnsi="Garamond" w:cs="Arial"/>
          <w:sz w:val="24"/>
          <w:szCs w:val="24"/>
          <w:lang w:val="is-IS"/>
        </w:rPr>
        <w:t>OG</w:t>
      </w:r>
    </w:p>
    <w:p w:rsidR="00837D5F" w:rsidRDefault="00837D5F" w:rsidP="00837D5F">
      <w:pPr>
        <w:jc w:val="both"/>
        <w:rPr>
          <w:rFonts w:ascii="Garamond" w:hAnsi="Garamond" w:cs="Arial"/>
          <w:sz w:val="24"/>
          <w:szCs w:val="24"/>
          <w:lang w:val="is-IS"/>
        </w:rPr>
      </w:pPr>
      <w:r w:rsidRPr="001E14B9">
        <w:rPr>
          <w:rFonts w:ascii="Garamond" w:hAnsi="Garamond" w:cs="Arial"/>
          <w:sz w:val="24"/>
          <w:szCs w:val="24"/>
          <w:highlight w:val="lightGray"/>
          <w:lang w:val="is-IS"/>
        </w:rPr>
        <w:t>[Heiti fyrirtækis],</w:t>
      </w:r>
      <w:r>
        <w:rPr>
          <w:rFonts w:ascii="Garamond" w:hAnsi="Garamond" w:cs="Arial"/>
          <w:sz w:val="24"/>
          <w:szCs w:val="24"/>
          <w:lang w:val="is-IS"/>
        </w:rPr>
        <w:t xml:space="preserve"> með staðfestu á/í </w:t>
      </w:r>
      <w:r w:rsidRPr="001E14B9">
        <w:rPr>
          <w:rFonts w:ascii="Garamond" w:hAnsi="Garamond" w:cs="Arial"/>
          <w:sz w:val="24"/>
          <w:szCs w:val="24"/>
          <w:highlight w:val="lightGray"/>
          <w:lang w:val="is-IS"/>
        </w:rPr>
        <w:t>[land]</w:t>
      </w:r>
      <w:r>
        <w:rPr>
          <w:rFonts w:ascii="Garamond" w:hAnsi="Garamond" w:cs="Arial"/>
          <w:sz w:val="24"/>
          <w:szCs w:val="24"/>
          <w:lang w:val="is-IS"/>
        </w:rPr>
        <w:t>, hér eftir nefndur „vinnsluaðili“</w:t>
      </w:r>
    </w:p>
    <w:p w:rsidR="00837D5F" w:rsidRPr="00411804" w:rsidRDefault="00837D5F" w:rsidP="00837D5F">
      <w:pPr>
        <w:jc w:val="both"/>
        <w:rPr>
          <w:rFonts w:ascii="Garamond" w:hAnsi="Garamond" w:cs="Arial"/>
          <w:sz w:val="24"/>
          <w:szCs w:val="24"/>
          <w:lang w:val="is-IS"/>
        </w:rPr>
      </w:pPr>
      <w:r>
        <w:rPr>
          <w:rFonts w:ascii="Garamond" w:hAnsi="Garamond" w:cs="Arial"/>
          <w:sz w:val="24"/>
          <w:szCs w:val="24"/>
          <w:lang w:val="is-IS"/>
        </w:rPr>
        <w:t xml:space="preserve">gera með sér svofelldan vinnslusamning, í samræmi við 28. gr. reglugerðar Evrópuþingsins og ráðsins (ESB) 2016/679 frá 27. apríl 2016: </w:t>
      </w:r>
      <w:bookmarkStart w:id="0" w:name="_GoBack"/>
      <w:bookmarkEnd w:id="0"/>
    </w:p>
    <w:p w:rsidR="00837D5F" w:rsidRPr="001E14B9" w:rsidRDefault="00837D5F" w:rsidP="00837D5F">
      <w:pPr>
        <w:pStyle w:val="ListParagraph"/>
        <w:numPr>
          <w:ilvl w:val="0"/>
          <w:numId w:val="2"/>
        </w:numPr>
        <w:jc w:val="both"/>
        <w:rPr>
          <w:rFonts w:ascii="Garamond" w:hAnsi="Garamond" w:cs="Arial"/>
          <w:b/>
          <w:sz w:val="24"/>
          <w:szCs w:val="24"/>
          <w:lang w:val="is-IS"/>
        </w:rPr>
      </w:pPr>
      <w:r w:rsidRPr="001E14B9">
        <w:rPr>
          <w:rFonts w:ascii="Garamond" w:hAnsi="Garamond" w:cs="Arial"/>
          <w:b/>
          <w:sz w:val="24"/>
          <w:szCs w:val="24"/>
          <w:lang w:val="is-IS"/>
        </w:rPr>
        <w:t xml:space="preserve">Tilgangur samnings </w:t>
      </w:r>
    </w:p>
    <w:p w:rsidR="00837D5F" w:rsidRDefault="00837D5F" w:rsidP="00837D5F">
      <w:pPr>
        <w:ind w:left="1080"/>
        <w:jc w:val="both"/>
        <w:rPr>
          <w:rFonts w:ascii="Garamond" w:hAnsi="Garamond" w:cs="Arial"/>
          <w:sz w:val="24"/>
          <w:szCs w:val="24"/>
          <w:lang w:val="is-IS"/>
        </w:rPr>
      </w:pPr>
      <w:r>
        <w:rPr>
          <w:rFonts w:ascii="Garamond" w:hAnsi="Garamond" w:cs="Arial"/>
          <w:sz w:val="24"/>
          <w:szCs w:val="24"/>
          <w:lang w:val="is-IS"/>
        </w:rPr>
        <w:t xml:space="preserve">Tilgangur þessara samningsákvæða er að tilgreina </w:t>
      </w:r>
      <w:proofErr w:type="spellStart"/>
      <w:r>
        <w:rPr>
          <w:rFonts w:ascii="Garamond" w:hAnsi="Garamond" w:cs="Arial"/>
          <w:sz w:val="24"/>
          <w:szCs w:val="24"/>
          <w:lang w:val="is-IS"/>
        </w:rPr>
        <w:t>þær</w:t>
      </w:r>
      <w:proofErr w:type="spellEnd"/>
      <w:r>
        <w:rPr>
          <w:rFonts w:ascii="Garamond" w:hAnsi="Garamond" w:cs="Arial"/>
          <w:sz w:val="24"/>
          <w:szCs w:val="24"/>
          <w:lang w:val="is-IS"/>
        </w:rPr>
        <w:t xml:space="preserve"> skyldur sem vinnsluaðili sinnir f.h. ábyrgðaraðila, í tengslum við þá vinnslustarfsemi sem samningurinn tekur til, sjá nánar í kafla </w:t>
      </w:r>
      <w:r w:rsidRPr="001E14B9">
        <w:rPr>
          <w:rFonts w:ascii="Garamond" w:hAnsi="Garamond" w:cs="Arial"/>
          <w:sz w:val="24"/>
          <w:szCs w:val="24"/>
          <w:highlight w:val="lightGray"/>
          <w:lang w:val="is-IS"/>
        </w:rPr>
        <w:t>[...]</w:t>
      </w:r>
      <w:r>
        <w:rPr>
          <w:rFonts w:ascii="Garamond" w:hAnsi="Garamond" w:cs="Arial"/>
          <w:sz w:val="24"/>
          <w:szCs w:val="24"/>
          <w:lang w:val="is-IS"/>
        </w:rPr>
        <w:t xml:space="preserve"> </w:t>
      </w:r>
    </w:p>
    <w:p w:rsidR="00837D5F" w:rsidRPr="001E14B9" w:rsidRDefault="00837D5F" w:rsidP="00837D5F">
      <w:pPr>
        <w:ind w:left="1080"/>
        <w:jc w:val="both"/>
        <w:rPr>
          <w:rFonts w:ascii="Garamond" w:eastAsia="Times New Roman" w:hAnsi="Garamond" w:cs="Arial"/>
          <w:sz w:val="24"/>
          <w:szCs w:val="24"/>
          <w:lang w:val="is-IS" w:eastAsia="is-IS"/>
        </w:rPr>
      </w:pPr>
      <w:r>
        <w:rPr>
          <w:rFonts w:ascii="Garamond" w:hAnsi="Garamond" w:cs="Arial"/>
          <w:sz w:val="24"/>
          <w:szCs w:val="24"/>
          <w:lang w:val="is-IS"/>
        </w:rPr>
        <w:t xml:space="preserve">Samningsaðilar skulu bundnir af öllum viðeigandi lagaákvæðum sem varða vinnslu persónuupplýsinga </w:t>
      </w:r>
      <w:proofErr w:type="spellStart"/>
      <w:r>
        <w:rPr>
          <w:rFonts w:ascii="Garamond" w:hAnsi="Garamond" w:cs="Arial"/>
          <w:sz w:val="24"/>
          <w:szCs w:val="24"/>
          <w:lang w:val="is-IS"/>
        </w:rPr>
        <w:t>hjá</w:t>
      </w:r>
      <w:proofErr w:type="spellEnd"/>
      <w:r>
        <w:rPr>
          <w:rFonts w:ascii="Garamond" w:hAnsi="Garamond" w:cs="Arial"/>
          <w:sz w:val="24"/>
          <w:szCs w:val="24"/>
          <w:lang w:val="is-IS"/>
        </w:rPr>
        <w:t xml:space="preserve"> þeim og þá sérstaklega reglugerð E</w:t>
      </w:r>
      <w:r w:rsidRPr="00155CF2">
        <w:rPr>
          <w:rFonts w:ascii="Garamond" w:eastAsia="Times New Roman" w:hAnsi="Garamond" w:cs="Arial"/>
          <w:sz w:val="24"/>
          <w:szCs w:val="24"/>
          <w:lang w:val="is-IS" w:eastAsia="is-IS"/>
        </w:rPr>
        <w:t>vrópuþingsins og ráðsins (ESB</w:t>
      </w:r>
      <w:r w:rsidRPr="001E14B9">
        <w:rPr>
          <w:rFonts w:ascii="Garamond" w:eastAsia="Times New Roman" w:hAnsi="Garamond" w:cs="Arial"/>
          <w:sz w:val="24"/>
          <w:szCs w:val="24"/>
          <w:lang w:val="is-IS" w:eastAsia="is-IS"/>
        </w:rPr>
        <w:t>) 2016/679</w:t>
      </w:r>
      <w:r>
        <w:rPr>
          <w:rFonts w:ascii="Garamond" w:eastAsia="Times New Roman" w:hAnsi="Garamond" w:cs="Arial"/>
          <w:sz w:val="24"/>
          <w:szCs w:val="24"/>
          <w:lang w:val="is-IS" w:eastAsia="is-IS"/>
        </w:rPr>
        <w:t>, f</w:t>
      </w:r>
      <w:r w:rsidRPr="00155CF2">
        <w:rPr>
          <w:rFonts w:ascii="Garamond" w:eastAsia="Times New Roman" w:hAnsi="Garamond" w:cs="Arial"/>
          <w:sz w:val="24"/>
          <w:szCs w:val="24"/>
          <w:lang w:val="is-IS" w:eastAsia="is-IS"/>
        </w:rPr>
        <w:t>rá 27. a</w:t>
      </w:r>
      <w:r w:rsidRPr="001E14B9">
        <w:rPr>
          <w:rFonts w:ascii="Garamond" w:eastAsia="Times New Roman" w:hAnsi="Garamond" w:cs="Arial"/>
          <w:sz w:val="24"/>
          <w:szCs w:val="24"/>
          <w:lang w:val="is-IS" w:eastAsia="is-IS"/>
        </w:rPr>
        <w:t>príl 2016</w:t>
      </w:r>
      <w:r>
        <w:rPr>
          <w:rFonts w:ascii="Garamond" w:eastAsia="Times New Roman" w:hAnsi="Garamond" w:cs="Arial"/>
          <w:sz w:val="24"/>
          <w:szCs w:val="24"/>
          <w:lang w:val="is-IS" w:eastAsia="is-IS"/>
        </w:rPr>
        <w:t>, u</w:t>
      </w:r>
      <w:r w:rsidRPr="001E14B9">
        <w:rPr>
          <w:rFonts w:ascii="Garamond" w:eastAsia="Times New Roman" w:hAnsi="Garamond" w:cs="Arial"/>
          <w:sz w:val="24"/>
          <w:szCs w:val="24"/>
          <w:lang w:val="is-IS" w:eastAsia="is-IS"/>
        </w:rPr>
        <w:t>m vernd einstaklinga í tengslum við vinnslu persónuupplýsinga og um frjálsa miðlun slíkra</w:t>
      </w:r>
      <w:r w:rsidRPr="00155CF2">
        <w:rPr>
          <w:rFonts w:ascii="Garamond" w:eastAsia="Times New Roman" w:hAnsi="Garamond" w:cs="Arial"/>
          <w:sz w:val="24"/>
          <w:szCs w:val="24"/>
          <w:lang w:val="is-IS" w:eastAsia="is-IS"/>
        </w:rPr>
        <w:t xml:space="preserve"> </w:t>
      </w:r>
      <w:r>
        <w:rPr>
          <w:rFonts w:ascii="Garamond" w:eastAsia="Times New Roman" w:hAnsi="Garamond" w:cs="Arial"/>
          <w:sz w:val="24"/>
          <w:szCs w:val="24"/>
          <w:lang w:val="is-IS" w:eastAsia="is-IS"/>
        </w:rPr>
        <w:t>u</w:t>
      </w:r>
      <w:r w:rsidRPr="001E14B9">
        <w:rPr>
          <w:rFonts w:ascii="Garamond" w:eastAsia="Times New Roman" w:hAnsi="Garamond" w:cs="Arial"/>
          <w:sz w:val="24"/>
          <w:szCs w:val="24"/>
          <w:lang w:val="is-IS" w:eastAsia="is-IS"/>
        </w:rPr>
        <w:t>pplýsinga og ni</w:t>
      </w:r>
      <w:r w:rsidRPr="00155CF2">
        <w:rPr>
          <w:rFonts w:ascii="Garamond" w:eastAsia="Times New Roman" w:hAnsi="Garamond" w:cs="Arial"/>
          <w:sz w:val="24"/>
          <w:szCs w:val="24"/>
          <w:lang w:val="is-IS" w:eastAsia="is-IS"/>
        </w:rPr>
        <w:t>ðurfellingu tilskipunar 95/46/EB</w:t>
      </w:r>
      <w:r w:rsidRPr="001E14B9">
        <w:rPr>
          <w:rFonts w:ascii="Garamond" w:eastAsia="Times New Roman" w:hAnsi="Garamond" w:cs="Arial"/>
          <w:sz w:val="24"/>
          <w:szCs w:val="24"/>
          <w:lang w:val="is-IS" w:eastAsia="is-IS"/>
        </w:rPr>
        <w:t xml:space="preserve"> (almenn</w:t>
      </w:r>
      <w:r>
        <w:rPr>
          <w:rFonts w:ascii="Garamond" w:eastAsia="Times New Roman" w:hAnsi="Garamond" w:cs="Arial"/>
          <w:sz w:val="24"/>
          <w:szCs w:val="24"/>
          <w:lang w:val="is-IS" w:eastAsia="is-IS"/>
        </w:rPr>
        <w:t>u</w:t>
      </w:r>
      <w:r w:rsidRPr="001E14B9">
        <w:rPr>
          <w:rFonts w:ascii="Garamond" w:eastAsia="Times New Roman" w:hAnsi="Garamond" w:cs="Arial"/>
          <w:sz w:val="24"/>
          <w:szCs w:val="24"/>
          <w:lang w:val="is-IS" w:eastAsia="is-IS"/>
        </w:rPr>
        <w:t xml:space="preserve"> persónuverndarreglugerðin</w:t>
      </w:r>
      <w:r>
        <w:rPr>
          <w:rFonts w:ascii="Garamond" w:eastAsia="Times New Roman" w:hAnsi="Garamond" w:cs="Arial"/>
          <w:sz w:val="24"/>
          <w:szCs w:val="24"/>
          <w:lang w:val="is-IS" w:eastAsia="is-IS"/>
        </w:rPr>
        <w:t>ni</w:t>
      </w:r>
      <w:r w:rsidRPr="001E14B9">
        <w:rPr>
          <w:rFonts w:ascii="Garamond" w:eastAsia="Times New Roman" w:hAnsi="Garamond" w:cs="Arial"/>
          <w:sz w:val="24"/>
          <w:szCs w:val="24"/>
          <w:lang w:val="is-IS" w:eastAsia="is-IS"/>
        </w:rPr>
        <w:t>)</w:t>
      </w:r>
      <w:r>
        <w:rPr>
          <w:rFonts w:ascii="Garamond" w:eastAsia="Times New Roman" w:hAnsi="Garamond" w:cs="Arial"/>
          <w:sz w:val="24"/>
          <w:szCs w:val="24"/>
          <w:lang w:val="is-IS" w:eastAsia="is-IS"/>
        </w:rPr>
        <w:t xml:space="preserve"> sem kemur/kom til framkvæmda 25. maí 2018.</w:t>
      </w:r>
    </w:p>
    <w:p w:rsidR="00837D5F" w:rsidRPr="001E14B9" w:rsidRDefault="00837D5F" w:rsidP="00837D5F">
      <w:pPr>
        <w:pStyle w:val="ListParagraph"/>
        <w:numPr>
          <w:ilvl w:val="0"/>
          <w:numId w:val="2"/>
        </w:numPr>
        <w:jc w:val="both"/>
        <w:rPr>
          <w:rFonts w:ascii="Garamond" w:hAnsi="Garamond" w:cs="Arial"/>
          <w:b/>
          <w:sz w:val="24"/>
          <w:szCs w:val="24"/>
          <w:lang w:val="is-IS"/>
        </w:rPr>
      </w:pPr>
      <w:r w:rsidRPr="001E14B9">
        <w:rPr>
          <w:rFonts w:ascii="Garamond" w:hAnsi="Garamond" w:cs="Arial"/>
          <w:b/>
          <w:sz w:val="24"/>
          <w:szCs w:val="24"/>
          <w:lang w:val="is-IS"/>
        </w:rPr>
        <w:t xml:space="preserve">Lýsing á þeirri vinnslu sem samið er um að </w:t>
      </w:r>
      <w:r>
        <w:rPr>
          <w:rFonts w:ascii="Garamond" w:hAnsi="Garamond" w:cs="Arial"/>
          <w:b/>
          <w:sz w:val="24"/>
          <w:szCs w:val="24"/>
          <w:lang w:val="is-IS"/>
        </w:rPr>
        <w:t>vinnsluaðili sinni</w:t>
      </w:r>
      <w:r w:rsidRPr="001E14B9">
        <w:rPr>
          <w:rFonts w:ascii="Garamond" w:hAnsi="Garamond" w:cs="Arial"/>
          <w:b/>
          <w:sz w:val="24"/>
          <w:szCs w:val="24"/>
          <w:lang w:val="is-IS"/>
        </w:rPr>
        <w:t xml:space="preserve"> (undirv</w:t>
      </w:r>
      <w:r>
        <w:rPr>
          <w:rFonts w:ascii="Garamond" w:hAnsi="Garamond" w:cs="Arial"/>
          <w:b/>
          <w:sz w:val="24"/>
          <w:szCs w:val="24"/>
          <w:lang w:val="is-IS"/>
        </w:rPr>
        <w:t>innsluaðili</w:t>
      </w:r>
      <w:r w:rsidRPr="001E14B9">
        <w:rPr>
          <w:rFonts w:ascii="Garamond" w:hAnsi="Garamond" w:cs="Arial"/>
          <w:b/>
          <w:sz w:val="24"/>
          <w:szCs w:val="24"/>
          <w:lang w:val="is-IS"/>
        </w:rPr>
        <w:t>,</w:t>
      </w:r>
      <w:r>
        <w:rPr>
          <w:rFonts w:ascii="Garamond" w:hAnsi="Garamond" w:cs="Arial"/>
          <w:b/>
          <w:sz w:val="24"/>
          <w:szCs w:val="24"/>
          <w:lang w:val="is-IS"/>
        </w:rPr>
        <w:t xml:space="preserve"> </w:t>
      </w:r>
      <w:r w:rsidRPr="001E14B9">
        <w:rPr>
          <w:rFonts w:ascii="Garamond" w:hAnsi="Garamond" w:cs="Arial"/>
          <w:b/>
          <w:sz w:val="24"/>
          <w:szCs w:val="24"/>
          <w:lang w:val="is-IS"/>
        </w:rPr>
        <w:t xml:space="preserve">ef það á við) </w:t>
      </w:r>
    </w:p>
    <w:p w:rsidR="00837D5F" w:rsidRPr="00155CF2" w:rsidRDefault="00837D5F" w:rsidP="00837D5F">
      <w:pPr>
        <w:ind w:left="1080"/>
        <w:jc w:val="both"/>
        <w:rPr>
          <w:rFonts w:ascii="Garamond" w:hAnsi="Garamond" w:cs="Arial"/>
          <w:sz w:val="24"/>
          <w:szCs w:val="24"/>
          <w:lang w:val="is-IS"/>
        </w:rPr>
      </w:pPr>
      <w:r>
        <w:rPr>
          <w:rFonts w:ascii="Garamond" w:hAnsi="Garamond" w:cs="Arial"/>
          <w:sz w:val="24"/>
          <w:szCs w:val="24"/>
          <w:lang w:val="is-IS"/>
        </w:rPr>
        <w:t xml:space="preserve">Vinnsluaðila er heimilt að vinna, f.h. ábyrgðaraðila, </w:t>
      </w:r>
      <w:proofErr w:type="spellStart"/>
      <w:r>
        <w:rPr>
          <w:rFonts w:ascii="Garamond" w:hAnsi="Garamond" w:cs="Arial"/>
          <w:sz w:val="24"/>
          <w:szCs w:val="24"/>
          <w:lang w:val="is-IS"/>
        </w:rPr>
        <w:t>þær</w:t>
      </w:r>
      <w:proofErr w:type="spellEnd"/>
      <w:r>
        <w:rPr>
          <w:rFonts w:ascii="Garamond" w:hAnsi="Garamond" w:cs="Arial"/>
          <w:sz w:val="24"/>
          <w:szCs w:val="24"/>
          <w:lang w:val="is-IS"/>
        </w:rPr>
        <w:t xml:space="preserve"> persónuupplýsingar sem eru honum nauðsynlegar til að veita eftirfarandi þjónustu </w:t>
      </w:r>
      <w:r w:rsidRPr="001E14B9">
        <w:rPr>
          <w:rFonts w:ascii="Garamond" w:hAnsi="Garamond" w:cs="Arial"/>
          <w:sz w:val="24"/>
          <w:szCs w:val="24"/>
          <w:highlight w:val="lightGray"/>
          <w:lang w:val="is-IS"/>
        </w:rPr>
        <w:t>[hér skal lista upp þá þjónustu sem vinnsluaðili skal veita]</w:t>
      </w:r>
    </w:p>
    <w:p w:rsidR="00837D5F" w:rsidRDefault="00837D5F" w:rsidP="00837D5F">
      <w:pPr>
        <w:ind w:left="1080"/>
        <w:jc w:val="both"/>
        <w:rPr>
          <w:rFonts w:ascii="Garamond" w:hAnsi="Garamond" w:cs="Arial"/>
          <w:sz w:val="24"/>
          <w:szCs w:val="24"/>
          <w:lang w:val="is-IS"/>
        </w:rPr>
      </w:pPr>
      <w:r>
        <w:rPr>
          <w:rFonts w:ascii="Garamond" w:hAnsi="Garamond" w:cs="Arial"/>
          <w:sz w:val="24"/>
          <w:szCs w:val="24"/>
          <w:lang w:val="is-IS"/>
        </w:rPr>
        <w:t xml:space="preserve">Eðli þeirrar vinnslustarfsemi sem hér um </w:t>
      </w:r>
      <w:proofErr w:type="spellStart"/>
      <w:r>
        <w:rPr>
          <w:rFonts w:ascii="Garamond" w:hAnsi="Garamond" w:cs="Arial"/>
          <w:sz w:val="24"/>
          <w:szCs w:val="24"/>
          <w:lang w:val="is-IS"/>
        </w:rPr>
        <w:t>ræðir</w:t>
      </w:r>
      <w:proofErr w:type="spellEnd"/>
      <w:r>
        <w:rPr>
          <w:rFonts w:ascii="Garamond" w:hAnsi="Garamond" w:cs="Arial"/>
          <w:sz w:val="24"/>
          <w:szCs w:val="24"/>
          <w:lang w:val="is-IS"/>
        </w:rPr>
        <w:t xml:space="preserve"> er </w:t>
      </w:r>
      <w:r w:rsidRPr="001E14B9">
        <w:rPr>
          <w:rFonts w:ascii="Garamond" w:hAnsi="Garamond" w:cs="Arial"/>
          <w:sz w:val="24"/>
          <w:szCs w:val="24"/>
          <w:highlight w:val="lightGray"/>
          <w:lang w:val="is-IS"/>
        </w:rPr>
        <w:t>[...]</w:t>
      </w:r>
    </w:p>
    <w:p w:rsidR="00837D5F" w:rsidRDefault="00837D5F" w:rsidP="00837D5F">
      <w:pPr>
        <w:ind w:left="1080"/>
        <w:jc w:val="both"/>
        <w:rPr>
          <w:rFonts w:ascii="Garamond" w:hAnsi="Garamond" w:cs="Arial"/>
          <w:sz w:val="24"/>
          <w:szCs w:val="24"/>
          <w:lang w:val="is-IS"/>
        </w:rPr>
      </w:pPr>
      <w:r>
        <w:rPr>
          <w:rFonts w:ascii="Garamond" w:hAnsi="Garamond" w:cs="Arial"/>
          <w:sz w:val="24"/>
          <w:szCs w:val="24"/>
          <w:lang w:val="is-IS"/>
        </w:rPr>
        <w:t>Tilgangur vinnslun</w:t>
      </w:r>
      <w:r>
        <w:rPr>
          <w:rFonts w:ascii="Garamond" w:hAnsi="Garamond" w:cs="Arial"/>
          <w:sz w:val="24"/>
          <w:szCs w:val="24"/>
          <w:lang w:val="is-IS"/>
        </w:rPr>
        <w:t>n</w:t>
      </w:r>
      <w:r>
        <w:rPr>
          <w:rFonts w:ascii="Garamond" w:hAnsi="Garamond" w:cs="Arial"/>
          <w:sz w:val="24"/>
          <w:szCs w:val="24"/>
          <w:lang w:val="is-IS"/>
        </w:rPr>
        <w:t xml:space="preserve">ar er </w:t>
      </w:r>
      <w:r w:rsidRPr="001E14B9">
        <w:rPr>
          <w:rFonts w:ascii="Garamond" w:hAnsi="Garamond" w:cs="Arial"/>
          <w:sz w:val="24"/>
          <w:szCs w:val="24"/>
          <w:highlight w:val="lightGray"/>
          <w:lang w:val="is-IS"/>
        </w:rPr>
        <w:t>[...]</w:t>
      </w:r>
    </w:p>
    <w:p w:rsidR="00837D5F" w:rsidRDefault="00837D5F" w:rsidP="00837D5F">
      <w:pPr>
        <w:ind w:left="1080"/>
        <w:jc w:val="both"/>
        <w:rPr>
          <w:rFonts w:ascii="Garamond" w:hAnsi="Garamond" w:cs="Arial"/>
          <w:sz w:val="24"/>
          <w:szCs w:val="24"/>
          <w:lang w:val="is-IS"/>
        </w:rPr>
      </w:pPr>
      <w:r>
        <w:rPr>
          <w:rFonts w:ascii="Garamond" w:hAnsi="Garamond" w:cs="Arial"/>
          <w:sz w:val="24"/>
          <w:szCs w:val="24"/>
          <w:lang w:val="is-IS"/>
        </w:rPr>
        <w:t xml:space="preserve">Vinnsluaðila er heimilt að vinna með eftirfarandi tegundir persónuupplýsinga: </w:t>
      </w:r>
      <w:r w:rsidRPr="001E14B9">
        <w:rPr>
          <w:rFonts w:ascii="Garamond" w:hAnsi="Garamond" w:cs="Arial"/>
          <w:sz w:val="24"/>
          <w:szCs w:val="24"/>
          <w:highlight w:val="lightGray"/>
          <w:lang w:val="is-IS"/>
        </w:rPr>
        <w:t>[...]</w:t>
      </w:r>
      <w:r>
        <w:rPr>
          <w:rFonts w:ascii="Garamond" w:hAnsi="Garamond" w:cs="Arial"/>
          <w:sz w:val="24"/>
          <w:szCs w:val="24"/>
          <w:lang w:val="is-IS"/>
        </w:rPr>
        <w:t xml:space="preserve"> </w:t>
      </w:r>
    </w:p>
    <w:p w:rsidR="00837D5F" w:rsidRDefault="00837D5F" w:rsidP="00837D5F">
      <w:pPr>
        <w:ind w:left="1080"/>
        <w:jc w:val="both"/>
        <w:rPr>
          <w:rFonts w:ascii="Garamond" w:hAnsi="Garamond" w:cs="Arial"/>
          <w:sz w:val="24"/>
          <w:szCs w:val="24"/>
          <w:lang w:val="is-IS"/>
        </w:rPr>
      </w:pPr>
      <w:r>
        <w:rPr>
          <w:rFonts w:ascii="Garamond" w:hAnsi="Garamond" w:cs="Arial"/>
          <w:sz w:val="24"/>
          <w:szCs w:val="24"/>
          <w:lang w:val="is-IS"/>
        </w:rPr>
        <w:t xml:space="preserve">Vinnsluaðila er heimilt að vinna með eftirfarandi flokka af skráðum einstaklingum: </w:t>
      </w:r>
      <w:r w:rsidRPr="001E14B9">
        <w:rPr>
          <w:rFonts w:ascii="Garamond" w:hAnsi="Garamond" w:cs="Arial"/>
          <w:sz w:val="24"/>
          <w:szCs w:val="24"/>
          <w:highlight w:val="lightGray"/>
          <w:lang w:val="is-IS"/>
        </w:rPr>
        <w:t>[...]</w:t>
      </w:r>
    </w:p>
    <w:p w:rsidR="00837D5F" w:rsidRDefault="00837D5F" w:rsidP="00837D5F">
      <w:pPr>
        <w:ind w:left="1080"/>
        <w:jc w:val="both"/>
        <w:rPr>
          <w:rFonts w:ascii="Garamond" w:hAnsi="Garamond" w:cs="Arial"/>
          <w:sz w:val="24"/>
          <w:szCs w:val="24"/>
          <w:lang w:val="is-IS"/>
        </w:rPr>
      </w:pPr>
      <w:r>
        <w:rPr>
          <w:rFonts w:ascii="Garamond" w:hAnsi="Garamond" w:cs="Arial"/>
          <w:sz w:val="24"/>
          <w:szCs w:val="24"/>
          <w:lang w:val="is-IS"/>
        </w:rPr>
        <w:t xml:space="preserve">Til að vinnsluaðili geti veitt umbeðna þjónustu, skal ábyrgðaraðili veita vinnsluaðila eftirfarandi upplýsingar: </w:t>
      </w:r>
      <w:r w:rsidRPr="001E14B9">
        <w:rPr>
          <w:rFonts w:ascii="Garamond" w:hAnsi="Garamond" w:cs="Arial"/>
          <w:sz w:val="24"/>
          <w:szCs w:val="24"/>
          <w:highlight w:val="lightGray"/>
          <w:lang w:val="is-IS"/>
        </w:rPr>
        <w:t>[...]</w:t>
      </w:r>
    </w:p>
    <w:p w:rsidR="00837D5F" w:rsidRDefault="00837D5F" w:rsidP="00837D5F">
      <w:pPr>
        <w:pStyle w:val="ListParagraph"/>
        <w:numPr>
          <w:ilvl w:val="0"/>
          <w:numId w:val="2"/>
        </w:numPr>
        <w:jc w:val="both"/>
        <w:rPr>
          <w:rFonts w:ascii="Garamond" w:hAnsi="Garamond" w:cs="Arial"/>
          <w:sz w:val="24"/>
          <w:szCs w:val="24"/>
          <w:lang w:val="is-IS"/>
        </w:rPr>
      </w:pPr>
      <w:r w:rsidRPr="001E14B9">
        <w:rPr>
          <w:rFonts w:ascii="Garamond" w:hAnsi="Garamond" w:cs="Arial"/>
          <w:b/>
          <w:sz w:val="24"/>
          <w:szCs w:val="24"/>
          <w:lang w:val="is-IS"/>
        </w:rPr>
        <w:t>Gildistími samnings</w:t>
      </w:r>
      <w:r w:rsidRPr="00411804">
        <w:rPr>
          <w:rFonts w:ascii="Garamond" w:hAnsi="Garamond" w:cs="Arial"/>
          <w:sz w:val="24"/>
          <w:szCs w:val="24"/>
          <w:lang w:val="is-IS"/>
        </w:rPr>
        <w:t xml:space="preserve"> </w:t>
      </w:r>
    </w:p>
    <w:p w:rsidR="00837D5F" w:rsidRDefault="00837D5F" w:rsidP="00837D5F">
      <w:pPr>
        <w:pStyle w:val="ListParagraph"/>
        <w:ind w:left="1080"/>
        <w:jc w:val="both"/>
        <w:rPr>
          <w:rFonts w:ascii="Garamond" w:hAnsi="Garamond" w:cs="Arial"/>
          <w:sz w:val="24"/>
          <w:szCs w:val="24"/>
          <w:lang w:val="is-IS"/>
        </w:rPr>
      </w:pPr>
      <w:r>
        <w:rPr>
          <w:rFonts w:ascii="Garamond" w:hAnsi="Garamond" w:cs="Arial"/>
          <w:sz w:val="24"/>
          <w:szCs w:val="24"/>
          <w:lang w:val="is-IS"/>
        </w:rPr>
        <w:t xml:space="preserve">Samningur þessi gildir </w:t>
      </w:r>
      <w:r w:rsidRPr="00411804">
        <w:rPr>
          <w:rFonts w:ascii="Garamond" w:hAnsi="Garamond" w:cs="Arial"/>
          <w:sz w:val="24"/>
          <w:szCs w:val="24"/>
          <w:lang w:val="is-IS"/>
        </w:rPr>
        <w:t xml:space="preserve">frá </w:t>
      </w:r>
      <w:r w:rsidRPr="001E14B9">
        <w:rPr>
          <w:rFonts w:ascii="Garamond" w:hAnsi="Garamond" w:cs="Arial"/>
          <w:sz w:val="24"/>
          <w:szCs w:val="24"/>
          <w:highlight w:val="lightGray"/>
          <w:lang w:val="is-IS"/>
        </w:rPr>
        <w:t>[dags.]</w:t>
      </w:r>
      <w:r w:rsidRPr="00411804">
        <w:rPr>
          <w:rFonts w:ascii="Garamond" w:hAnsi="Garamond" w:cs="Arial"/>
          <w:sz w:val="24"/>
          <w:szCs w:val="24"/>
          <w:lang w:val="is-IS"/>
        </w:rPr>
        <w:t xml:space="preserve"> til</w:t>
      </w:r>
      <w:r>
        <w:rPr>
          <w:rFonts w:ascii="Garamond" w:hAnsi="Garamond" w:cs="Arial"/>
          <w:sz w:val="24"/>
          <w:szCs w:val="24"/>
          <w:lang w:val="is-IS"/>
        </w:rPr>
        <w:t xml:space="preserve"> </w:t>
      </w:r>
      <w:r w:rsidRPr="001E14B9">
        <w:rPr>
          <w:rFonts w:ascii="Garamond" w:hAnsi="Garamond" w:cs="Arial"/>
          <w:sz w:val="24"/>
          <w:szCs w:val="24"/>
          <w:highlight w:val="lightGray"/>
          <w:lang w:val="is-IS"/>
        </w:rPr>
        <w:t>[dags].</w:t>
      </w:r>
    </w:p>
    <w:p w:rsidR="00837D5F" w:rsidRPr="001E14B9" w:rsidRDefault="00837D5F" w:rsidP="00837D5F">
      <w:pPr>
        <w:pStyle w:val="ListParagraph"/>
        <w:ind w:left="1080"/>
        <w:jc w:val="both"/>
        <w:rPr>
          <w:rFonts w:ascii="Garamond" w:hAnsi="Garamond" w:cs="Arial"/>
          <w:sz w:val="24"/>
          <w:szCs w:val="24"/>
          <w:lang w:val="is-IS"/>
        </w:rPr>
      </w:pPr>
    </w:p>
    <w:p w:rsidR="00837D5F" w:rsidRDefault="00837D5F" w:rsidP="00837D5F">
      <w:pPr>
        <w:pStyle w:val="ListParagraph"/>
        <w:numPr>
          <w:ilvl w:val="0"/>
          <w:numId w:val="2"/>
        </w:numPr>
        <w:jc w:val="both"/>
        <w:rPr>
          <w:rFonts w:ascii="Garamond" w:hAnsi="Garamond" w:cs="Arial"/>
          <w:b/>
          <w:sz w:val="24"/>
          <w:szCs w:val="24"/>
          <w:lang w:val="is-IS"/>
        </w:rPr>
      </w:pPr>
      <w:r w:rsidRPr="001E14B9">
        <w:rPr>
          <w:rFonts w:ascii="Garamond" w:hAnsi="Garamond" w:cs="Arial"/>
          <w:b/>
          <w:sz w:val="24"/>
          <w:szCs w:val="24"/>
          <w:lang w:val="is-IS"/>
        </w:rPr>
        <w:t xml:space="preserve">Skyldur vinnsluaðila </w:t>
      </w:r>
      <w:r>
        <w:rPr>
          <w:rFonts w:ascii="Garamond" w:hAnsi="Garamond" w:cs="Arial"/>
          <w:b/>
          <w:sz w:val="24"/>
          <w:szCs w:val="24"/>
          <w:lang w:val="is-IS"/>
        </w:rPr>
        <w:t>gagnvart</w:t>
      </w:r>
      <w:r w:rsidRPr="001E14B9">
        <w:rPr>
          <w:rFonts w:ascii="Garamond" w:hAnsi="Garamond" w:cs="Arial"/>
          <w:b/>
          <w:sz w:val="24"/>
          <w:szCs w:val="24"/>
          <w:lang w:val="is-IS"/>
        </w:rPr>
        <w:t xml:space="preserve"> ábyrgðaraðila</w:t>
      </w:r>
    </w:p>
    <w:p w:rsidR="00837D5F" w:rsidRPr="001E14B9" w:rsidRDefault="00837D5F" w:rsidP="00837D5F">
      <w:pPr>
        <w:pStyle w:val="ListParagraph"/>
        <w:ind w:left="1080"/>
        <w:jc w:val="both"/>
        <w:rPr>
          <w:rFonts w:ascii="Garamond" w:hAnsi="Garamond" w:cs="Arial"/>
          <w:b/>
          <w:sz w:val="24"/>
          <w:szCs w:val="24"/>
          <w:lang w:val="is-IS"/>
        </w:rPr>
      </w:pPr>
      <w:r>
        <w:rPr>
          <w:rFonts w:ascii="Garamond" w:hAnsi="Garamond" w:cs="Arial"/>
          <w:b/>
          <w:sz w:val="24"/>
          <w:szCs w:val="24"/>
          <w:lang w:val="is-IS"/>
        </w:rPr>
        <w:t xml:space="preserve">Vinnsluaðili skal: </w:t>
      </w:r>
    </w:p>
    <w:p w:rsidR="00837D5F" w:rsidRPr="00411804" w:rsidRDefault="00837D5F" w:rsidP="00837D5F">
      <w:pPr>
        <w:pStyle w:val="ListParagraph"/>
        <w:numPr>
          <w:ilvl w:val="0"/>
          <w:numId w:val="1"/>
        </w:numPr>
        <w:jc w:val="both"/>
        <w:rPr>
          <w:rFonts w:ascii="Garamond" w:hAnsi="Garamond" w:cs="Arial"/>
          <w:sz w:val="24"/>
          <w:szCs w:val="24"/>
          <w:lang w:val="is-IS"/>
        </w:rPr>
      </w:pPr>
      <w:r>
        <w:rPr>
          <w:rFonts w:ascii="Garamond" w:hAnsi="Garamond" w:cs="Arial"/>
          <w:sz w:val="24"/>
          <w:szCs w:val="24"/>
          <w:lang w:val="is-IS"/>
        </w:rPr>
        <w:t>eingöngu v</w:t>
      </w:r>
      <w:r w:rsidRPr="00411804">
        <w:rPr>
          <w:rFonts w:ascii="Garamond" w:hAnsi="Garamond" w:cs="Arial"/>
          <w:sz w:val="24"/>
          <w:szCs w:val="24"/>
          <w:lang w:val="is-IS"/>
        </w:rPr>
        <w:t>inna</w:t>
      </w:r>
      <w:r>
        <w:rPr>
          <w:rFonts w:ascii="Garamond" w:hAnsi="Garamond" w:cs="Arial"/>
          <w:sz w:val="24"/>
          <w:szCs w:val="24"/>
          <w:lang w:val="is-IS"/>
        </w:rPr>
        <w:t xml:space="preserve"> persónuupplýsingar</w:t>
      </w:r>
      <w:r w:rsidRPr="00411804">
        <w:rPr>
          <w:rFonts w:ascii="Garamond" w:hAnsi="Garamond" w:cs="Arial"/>
          <w:sz w:val="24"/>
          <w:szCs w:val="24"/>
          <w:lang w:val="is-IS"/>
        </w:rPr>
        <w:t xml:space="preserve"> </w:t>
      </w:r>
      <w:r>
        <w:rPr>
          <w:rFonts w:ascii="Garamond" w:hAnsi="Garamond" w:cs="Arial"/>
          <w:sz w:val="24"/>
          <w:szCs w:val="24"/>
          <w:lang w:val="is-IS"/>
        </w:rPr>
        <w:t xml:space="preserve">í samræmi við tilgang vinnslunnar, skv. samningi þessum  </w:t>
      </w:r>
    </w:p>
    <w:p w:rsidR="00837D5F" w:rsidRPr="00411804" w:rsidRDefault="00837D5F" w:rsidP="00837D5F">
      <w:pPr>
        <w:pStyle w:val="ListParagraph"/>
        <w:numPr>
          <w:ilvl w:val="0"/>
          <w:numId w:val="1"/>
        </w:numPr>
        <w:jc w:val="both"/>
        <w:rPr>
          <w:rFonts w:ascii="Garamond" w:hAnsi="Garamond" w:cs="Arial"/>
          <w:sz w:val="24"/>
          <w:szCs w:val="24"/>
          <w:lang w:val="is-IS"/>
        </w:rPr>
      </w:pPr>
      <w:r>
        <w:rPr>
          <w:rFonts w:ascii="Garamond" w:hAnsi="Garamond" w:cs="Arial"/>
          <w:sz w:val="24"/>
          <w:szCs w:val="24"/>
          <w:lang w:val="is-IS"/>
        </w:rPr>
        <w:t>eingöngu v</w:t>
      </w:r>
      <w:r w:rsidRPr="00411804">
        <w:rPr>
          <w:rFonts w:ascii="Garamond" w:hAnsi="Garamond" w:cs="Arial"/>
          <w:sz w:val="24"/>
          <w:szCs w:val="24"/>
          <w:lang w:val="is-IS"/>
        </w:rPr>
        <w:t xml:space="preserve">inna </w:t>
      </w:r>
      <w:r>
        <w:rPr>
          <w:rFonts w:ascii="Garamond" w:hAnsi="Garamond" w:cs="Arial"/>
          <w:sz w:val="24"/>
          <w:szCs w:val="24"/>
          <w:lang w:val="is-IS"/>
        </w:rPr>
        <w:t>persónuupplýsingar samkvæmt</w:t>
      </w:r>
      <w:r w:rsidRPr="00411804">
        <w:rPr>
          <w:rFonts w:ascii="Garamond" w:hAnsi="Garamond" w:cs="Arial"/>
          <w:sz w:val="24"/>
          <w:szCs w:val="24"/>
          <w:lang w:val="is-IS"/>
        </w:rPr>
        <w:t xml:space="preserve"> skriflegum fyrimælum ábyr</w:t>
      </w:r>
      <w:r>
        <w:rPr>
          <w:rFonts w:ascii="Garamond" w:hAnsi="Garamond" w:cs="Arial"/>
          <w:sz w:val="24"/>
          <w:szCs w:val="24"/>
          <w:lang w:val="is-IS"/>
        </w:rPr>
        <w:t>g</w:t>
      </w:r>
      <w:r w:rsidRPr="00411804">
        <w:rPr>
          <w:rFonts w:ascii="Garamond" w:hAnsi="Garamond" w:cs="Arial"/>
          <w:sz w:val="24"/>
          <w:szCs w:val="24"/>
          <w:lang w:val="is-IS"/>
        </w:rPr>
        <w:t>ðaraðila,</w:t>
      </w:r>
      <w:r>
        <w:rPr>
          <w:rFonts w:ascii="Garamond" w:hAnsi="Garamond" w:cs="Arial"/>
          <w:sz w:val="24"/>
          <w:szCs w:val="24"/>
          <w:lang w:val="is-IS"/>
        </w:rPr>
        <w:t xml:space="preserve"> sem fylgja samningi þessum. Í þeim tilvikum þegar vinnsluaðili telur að fyrirmæli ábyrgðaraðila samrýmist ekki almennu persónuverndarreglugerðinni eða öðrum viðeigandi lagaákvæðum sem varða vinnslu persónuupplýsinga ber honum að tilkynna ábyrgðaraðilanum slíkt án tafar. Þá skal vinnsluaðili gera ábyrgðaraðila viðvart ef vinnsluaðila er skylt samkvæmt lögum að flytja </w:t>
      </w:r>
      <w:r>
        <w:rPr>
          <w:rFonts w:ascii="Garamond" w:hAnsi="Garamond" w:cs="Arial"/>
          <w:sz w:val="24"/>
          <w:szCs w:val="24"/>
          <w:lang w:val="is-IS"/>
        </w:rPr>
        <w:lastRenderedPageBreak/>
        <w:t xml:space="preserve">persónupplýsingar til þriðju landa eða alþjóðastofnana, nema lög banni að upplýst </w:t>
      </w:r>
      <w:proofErr w:type="spellStart"/>
      <w:r>
        <w:rPr>
          <w:rFonts w:ascii="Garamond" w:hAnsi="Garamond" w:cs="Arial"/>
          <w:sz w:val="24"/>
          <w:szCs w:val="24"/>
          <w:lang w:val="is-IS"/>
        </w:rPr>
        <w:t>sé</w:t>
      </w:r>
      <w:proofErr w:type="spellEnd"/>
      <w:r>
        <w:rPr>
          <w:rFonts w:ascii="Garamond" w:hAnsi="Garamond" w:cs="Arial"/>
          <w:sz w:val="24"/>
          <w:szCs w:val="24"/>
          <w:lang w:val="is-IS"/>
        </w:rPr>
        <w:t xml:space="preserve"> um slíkt. </w:t>
      </w:r>
      <w:r w:rsidRPr="00411804">
        <w:rPr>
          <w:rFonts w:ascii="Garamond" w:hAnsi="Garamond" w:cs="Arial"/>
          <w:sz w:val="24"/>
          <w:szCs w:val="24"/>
          <w:lang w:val="is-IS"/>
        </w:rPr>
        <w:t xml:space="preserve"> </w:t>
      </w:r>
    </w:p>
    <w:p w:rsidR="00837D5F" w:rsidRPr="00411804" w:rsidRDefault="00837D5F" w:rsidP="00837D5F">
      <w:pPr>
        <w:pStyle w:val="ListParagraph"/>
        <w:numPr>
          <w:ilvl w:val="0"/>
          <w:numId w:val="1"/>
        </w:numPr>
        <w:jc w:val="both"/>
        <w:rPr>
          <w:rFonts w:ascii="Garamond" w:hAnsi="Garamond" w:cs="Arial"/>
          <w:sz w:val="24"/>
          <w:szCs w:val="24"/>
          <w:lang w:val="is-IS"/>
        </w:rPr>
      </w:pPr>
      <w:r>
        <w:rPr>
          <w:rFonts w:ascii="Garamond" w:hAnsi="Garamond" w:cs="Arial"/>
          <w:sz w:val="24"/>
          <w:szCs w:val="24"/>
          <w:lang w:val="is-IS"/>
        </w:rPr>
        <w:t>t</w:t>
      </w:r>
      <w:r w:rsidRPr="00411804">
        <w:rPr>
          <w:rFonts w:ascii="Garamond" w:hAnsi="Garamond" w:cs="Arial"/>
          <w:sz w:val="24"/>
          <w:szCs w:val="24"/>
          <w:lang w:val="is-IS"/>
        </w:rPr>
        <w:t>ryggja trúnað</w:t>
      </w:r>
      <w:r>
        <w:rPr>
          <w:rFonts w:ascii="Garamond" w:hAnsi="Garamond" w:cs="Arial"/>
          <w:sz w:val="24"/>
          <w:szCs w:val="24"/>
          <w:lang w:val="is-IS"/>
        </w:rPr>
        <w:t xml:space="preserve"> um </w:t>
      </w:r>
      <w:r w:rsidRPr="00411804">
        <w:rPr>
          <w:rFonts w:ascii="Garamond" w:hAnsi="Garamond" w:cs="Arial"/>
          <w:sz w:val="24"/>
          <w:szCs w:val="24"/>
          <w:lang w:val="is-IS"/>
        </w:rPr>
        <w:t>vinnslu</w:t>
      </w:r>
      <w:r>
        <w:rPr>
          <w:rFonts w:ascii="Garamond" w:hAnsi="Garamond" w:cs="Arial"/>
          <w:sz w:val="24"/>
          <w:szCs w:val="24"/>
          <w:lang w:val="is-IS"/>
        </w:rPr>
        <w:t xml:space="preserve"> þeirra</w:t>
      </w:r>
      <w:r w:rsidRPr="00411804">
        <w:rPr>
          <w:rFonts w:ascii="Garamond" w:hAnsi="Garamond" w:cs="Arial"/>
          <w:sz w:val="24"/>
          <w:szCs w:val="24"/>
          <w:lang w:val="is-IS"/>
        </w:rPr>
        <w:t xml:space="preserve"> persónuupplýsinga</w:t>
      </w:r>
      <w:r>
        <w:rPr>
          <w:rFonts w:ascii="Garamond" w:hAnsi="Garamond" w:cs="Arial"/>
          <w:sz w:val="24"/>
          <w:szCs w:val="24"/>
          <w:lang w:val="is-IS"/>
        </w:rPr>
        <w:t xml:space="preserve"> sem þessi samningur tekur til,</w:t>
      </w:r>
      <w:r w:rsidRPr="00411804">
        <w:rPr>
          <w:rFonts w:ascii="Garamond" w:hAnsi="Garamond" w:cs="Arial"/>
          <w:sz w:val="24"/>
          <w:szCs w:val="24"/>
          <w:lang w:val="is-IS"/>
        </w:rPr>
        <w:t xml:space="preserve"> og </w:t>
      </w:r>
    </w:p>
    <w:p w:rsidR="00837D5F" w:rsidRPr="00411804" w:rsidRDefault="00837D5F" w:rsidP="00837D5F">
      <w:pPr>
        <w:pStyle w:val="ListParagraph"/>
        <w:numPr>
          <w:ilvl w:val="0"/>
          <w:numId w:val="1"/>
        </w:numPr>
        <w:jc w:val="both"/>
        <w:rPr>
          <w:rFonts w:ascii="Garamond" w:hAnsi="Garamond" w:cs="Arial"/>
          <w:sz w:val="24"/>
          <w:szCs w:val="24"/>
          <w:lang w:val="is-IS"/>
        </w:rPr>
      </w:pPr>
      <w:r>
        <w:rPr>
          <w:rFonts w:ascii="Garamond" w:hAnsi="Garamond" w:cs="Arial"/>
          <w:sz w:val="24"/>
          <w:szCs w:val="24"/>
          <w:lang w:val="is-IS"/>
        </w:rPr>
        <w:t>tryggja að þeir starfsmenn sem hafi aðgang að persónuupplýsingum í tengslum við framkvæmd samningsins hafi undirritað trúnaðaryfirlýsingu eða séu bundnir þagnarskyldu samkvæmt lögum og að þeir fái viðeigandi þjálfun í vernd persónuupplýsinga.</w:t>
      </w:r>
      <w:r w:rsidRPr="00411804">
        <w:rPr>
          <w:rFonts w:ascii="Garamond" w:hAnsi="Garamond" w:cs="Arial"/>
          <w:sz w:val="24"/>
          <w:szCs w:val="24"/>
          <w:lang w:val="is-IS"/>
        </w:rPr>
        <w:t xml:space="preserve"> </w:t>
      </w:r>
    </w:p>
    <w:p w:rsidR="00837D5F" w:rsidRPr="00411804" w:rsidRDefault="00837D5F" w:rsidP="00837D5F">
      <w:pPr>
        <w:pStyle w:val="ListParagraph"/>
        <w:numPr>
          <w:ilvl w:val="0"/>
          <w:numId w:val="1"/>
        </w:numPr>
        <w:jc w:val="both"/>
        <w:rPr>
          <w:rFonts w:ascii="Garamond" w:hAnsi="Garamond" w:cs="Arial"/>
          <w:sz w:val="24"/>
          <w:szCs w:val="24"/>
          <w:lang w:val="is-IS"/>
        </w:rPr>
      </w:pPr>
      <w:r>
        <w:rPr>
          <w:rFonts w:ascii="Garamond" w:hAnsi="Garamond" w:cs="Arial"/>
          <w:sz w:val="24"/>
          <w:szCs w:val="24"/>
          <w:lang w:val="is-IS"/>
        </w:rPr>
        <w:t xml:space="preserve">gæta þess að tæki og </w:t>
      </w:r>
      <w:proofErr w:type="spellStart"/>
      <w:r>
        <w:rPr>
          <w:rFonts w:ascii="Garamond" w:hAnsi="Garamond" w:cs="Arial"/>
          <w:sz w:val="24"/>
          <w:szCs w:val="24"/>
          <w:lang w:val="is-IS"/>
        </w:rPr>
        <w:t>tól</w:t>
      </w:r>
      <w:proofErr w:type="spellEnd"/>
      <w:r>
        <w:rPr>
          <w:rFonts w:ascii="Garamond" w:hAnsi="Garamond" w:cs="Arial"/>
          <w:sz w:val="24"/>
          <w:szCs w:val="24"/>
          <w:lang w:val="is-IS"/>
        </w:rPr>
        <w:t>, vörur, forrit og þjónusta séu hönnuð með innbyggða og sjálfgefna persónuvernd að leiðarljósi.</w:t>
      </w:r>
    </w:p>
    <w:p w:rsidR="00837D5F" w:rsidRPr="001E14B9" w:rsidRDefault="00837D5F" w:rsidP="00837D5F">
      <w:pPr>
        <w:pStyle w:val="ListParagraph"/>
        <w:numPr>
          <w:ilvl w:val="0"/>
          <w:numId w:val="1"/>
        </w:numPr>
        <w:jc w:val="both"/>
        <w:rPr>
          <w:rFonts w:ascii="Garamond" w:hAnsi="Garamond" w:cs="Arial"/>
          <w:b/>
          <w:sz w:val="24"/>
          <w:szCs w:val="24"/>
          <w:lang w:val="is-IS"/>
        </w:rPr>
      </w:pPr>
      <w:r w:rsidRPr="001E14B9">
        <w:rPr>
          <w:rFonts w:ascii="Garamond" w:hAnsi="Garamond" w:cs="Arial"/>
          <w:b/>
          <w:sz w:val="24"/>
          <w:szCs w:val="24"/>
          <w:lang w:val="is-IS"/>
        </w:rPr>
        <w:t>Notkun á undirvinnsluaðila</w:t>
      </w:r>
    </w:p>
    <w:p w:rsidR="00837D5F" w:rsidRDefault="00837D5F" w:rsidP="00837D5F">
      <w:pPr>
        <w:pStyle w:val="ListParagraph"/>
        <w:ind w:left="1440"/>
        <w:jc w:val="both"/>
        <w:rPr>
          <w:rFonts w:ascii="Garamond" w:hAnsi="Garamond" w:cs="Arial"/>
          <w:sz w:val="24"/>
          <w:szCs w:val="24"/>
          <w:lang w:val="is-IS"/>
        </w:rPr>
      </w:pPr>
      <w:r w:rsidRPr="001E14B9">
        <w:rPr>
          <w:rFonts w:ascii="Garamond" w:hAnsi="Garamond" w:cs="Arial"/>
          <w:b/>
          <w:sz w:val="24"/>
          <w:szCs w:val="24"/>
          <w:lang w:val="is-IS"/>
        </w:rPr>
        <w:t>Leið A (almennt samþykki):</w:t>
      </w:r>
      <w:r>
        <w:rPr>
          <w:rFonts w:ascii="Garamond" w:hAnsi="Garamond" w:cs="Arial"/>
          <w:sz w:val="24"/>
          <w:szCs w:val="24"/>
          <w:lang w:val="is-IS"/>
        </w:rPr>
        <w:t xml:space="preserve"> Vinnsluaðila er heimilt að semja við annan aðila („undirvinnsluaðila“) um að framkvæma tilteknar vinnsluaðgerðir. Áður en ætlaðar breytingar taka gildi, bæði þegar bætt er við undirvinnsluaðila og þegar gerðar eru breytingar á þeim undirvinnsluaðilum sem þegar eru notaðir, eða þegar um að ræða </w:t>
      </w:r>
      <w:proofErr w:type="spellStart"/>
      <w:r>
        <w:rPr>
          <w:rFonts w:ascii="Garamond" w:hAnsi="Garamond" w:cs="Arial"/>
          <w:sz w:val="24"/>
          <w:szCs w:val="24"/>
          <w:lang w:val="is-IS"/>
        </w:rPr>
        <w:t>viðbætur</w:t>
      </w:r>
      <w:proofErr w:type="spellEnd"/>
      <w:r>
        <w:rPr>
          <w:rFonts w:ascii="Garamond" w:hAnsi="Garamond" w:cs="Arial"/>
          <w:sz w:val="24"/>
          <w:szCs w:val="24"/>
          <w:lang w:val="is-IS"/>
        </w:rPr>
        <w:t xml:space="preserve"> eða breytingu á gildandi fyrirkomulagi vinnsluaðgerða, skal vinnsluaðili upplýsa ábyrgðaraðila skriflega um breytingarnar. Þar skal sérstaklega taka fram hvaða vinnsluaðgerðir undirvinnsluaðilinn hyggst taka að sér, nafn og samskiptaupplýsingar undirvinnsluaðilans ásamt dagsetningu samnings. Ábyrgðaraðili hefur </w:t>
      </w:r>
      <w:r w:rsidRPr="001E14B9">
        <w:rPr>
          <w:rFonts w:ascii="Garamond" w:hAnsi="Garamond" w:cs="Arial"/>
          <w:sz w:val="24"/>
          <w:szCs w:val="24"/>
          <w:highlight w:val="lightGray"/>
          <w:lang w:val="is-IS"/>
        </w:rPr>
        <w:t>[x daga/mánuði]</w:t>
      </w:r>
      <w:r>
        <w:rPr>
          <w:rFonts w:ascii="Garamond" w:hAnsi="Garamond" w:cs="Arial"/>
          <w:sz w:val="24"/>
          <w:szCs w:val="24"/>
          <w:lang w:val="is-IS"/>
        </w:rPr>
        <w:t xml:space="preserve"> frá þeim degi sem hann </w:t>
      </w:r>
      <w:proofErr w:type="spellStart"/>
      <w:r>
        <w:rPr>
          <w:rFonts w:ascii="Garamond" w:hAnsi="Garamond" w:cs="Arial"/>
          <w:sz w:val="24"/>
          <w:szCs w:val="24"/>
          <w:lang w:val="is-IS"/>
        </w:rPr>
        <w:t>móttekur</w:t>
      </w:r>
      <w:proofErr w:type="spellEnd"/>
      <w:r>
        <w:rPr>
          <w:rFonts w:ascii="Garamond" w:hAnsi="Garamond" w:cs="Arial"/>
          <w:sz w:val="24"/>
          <w:szCs w:val="24"/>
          <w:lang w:val="is-IS"/>
        </w:rPr>
        <w:t xml:space="preserve"> upplýsingar um breytingu á notkun á undirvinnsluaðila til að andmæla því. Notkun á undirvinnsluaðila er eingöngu heimil þegar ábyrgðaraðili hefur ekki andmælt því innan tímamarkanna.  </w:t>
      </w:r>
    </w:p>
    <w:p w:rsidR="00837D5F" w:rsidRDefault="00837D5F" w:rsidP="00837D5F">
      <w:pPr>
        <w:pStyle w:val="ListParagraph"/>
        <w:ind w:left="1440"/>
        <w:jc w:val="both"/>
        <w:rPr>
          <w:rFonts w:ascii="Garamond" w:hAnsi="Garamond" w:cs="Arial"/>
          <w:sz w:val="24"/>
          <w:szCs w:val="24"/>
          <w:lang w:val="is-IS"/>
        </w:rPr>
      </w:pPr>
      <w:r w:rsidRPr="001E14B9">
        <w:rPr>
          <w:rFonts w:ascii="Garamond" w:hAnsi="Garamond" w:cs="Arial"/>
          <w:b/>
          <w:sz w:val="24"/>
          <w:szCs w:val="24"/>
          <w:lang w:val="is-IS"/>
        </w:rPr>
        <w:t>Leið B (sérstakt samþykki):</w:t>
      </w:r>
      <w:r>
        <w:rPr>
          <w:rFonts w:ascii="Garamond" w:hAnsi="Garamond" w:cs="Arial"/>
          <w:sz w:val="24"/>
          <w:szCs w:val="24"/>
          <w:lang w:val="is-IS"/>
        </w:rPr>
        <w:t xml:space="preserve"> Vinnsluaðila er heimilt að nota þjónustu [heiti fyrirtækis], hér eftir „undirvinnsluaðila“, til að framkvæma eftirfarandi vinnsluaðgerðir: </w:t>
      </w:r>
      <w:r w:rsidRPr="001E14B9">
        <w:rPr>
          <w:rFonts w:ascii="Garamond" w:hAnsi="Garamond" w:cs="Arial"/>
          <w:sz w:val="24"/>
          <w:szCs w:val="24"/>
          <w:highlight w:val="lightGray"/>
          <w:lang w:val="is-IS"/>
        </w:rPr>
        <w:t>[...]</w:t>
      </w:r>
    </w:p>
    <w:p w:rsidR="00837D5F" w:rsidRPr="00411804"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 xml:space="preserve">Þegar vinnsluaðili ætlar að nýta sér þjónustu undirvinnsluaðila, þá er honum skylt að afla sérstaks, skriflegs samþykkis frá ábyrgðaraðila, áður en gengið er til samninga við undirvinnsluaðilann. </w:t>
      </w:r>
    </w:p>
    <w:p w:rsidR="00837D5F" w:rsidRPr="00E262CA" w:rsidRDefault="00837D5F" w:rsidP="00837D5F">
      <w:pPr>
        <w:pStyle w:val="ListParagraph"/>
        <w:numPr>
          <w:ilvl w:val="0"/>
          <w:numId w:val="1"/>
        </w:numPr>
        <w:jc w:val="both"/>
        <w:rPr>
          <w:rFonts w:ascii="Garamond" w:hAnsi="Garamond" w:cs="Arial"/>
          <w:b/>
          <w:sz w:val="24"/>
          <w:szCs w:val="24"/>
          <w:lang w:val="is-IS"/>
        </w:rPr>
      </w:pPr>
      <w:r w:rsidRPr="00E262CA">
        <w:rPr>
          <w:rFonts w:ascii="Garamond" w:hAnsi="Garamond" w:cs="Arial"/>
          <w:b/>
          <w:sz w:val="24"/>
          <w:szCs w:val="24"/>
          <w:lang w:val="is-IS"/>
        </w:rPr>
        <w:t xml:space="preserve">Réttur hinna skráðu til upplýsinga. </w:t>
      </w:r>
    </w:p>
    <w:p w:rsidR="00837D5F"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 xml:space="preserve">Hér er hægt að velja milli tveggja kosta: </w:t>
      </w:r>
    </w:p>
    <w:p w:rsidR="00837D5F" w:rsidRDefault="00837D5F" w:rsidP="00837D5F">
      <w:pPr>
        <w:pStyle w:val="ListParagraph"/>
        <w:numPr>
          <w:ilvl w:val="0"/>
          <w:numId w:val="3"/>
        </w:numPr>
        <w:jc w:val="both"/>
        <w:rPr>
          <w:rFonts w:ascii="Garamond" w:hAnsi="Garamond" w:cs="Arial"/>
          <w:sz w:val="24"/>
          <w:szCs w:val="24"/>
          <w:lang w:val="is-IS"/>
        </w:rPr>
      </w:pPr>
      <w:r>
        <w:rPr>
          <w:rFonts w:ascii="Garamond" w:hAnsi="Garamond" w:cs="Arial"/>
          <w:sz w:val="24"/>
          <w:szCs w:val="24"/>
          <w:lang w:val="is-IS"/>
        </w:rPr>
        <w:t>Ábyrgðaraðili ber ábyrgð á því að veita hinum skráðu upplýsingar (fræðslu) um vinnslustarfsemina fyrir eða um leið og vinnsla hefst, í samræmi við ákvæði almennu persónuverndarreglugerðarinnar um upplýsingar sem ber að veita hinum skráða, sbr. m.a. 13. og 14. gr. hennar.</w:t>
      </w:r>
    </w:p>
    <w:p w:rsidR="00837D5F" w:rsidRPr="001E14B9" w:rsidRDefault="00837D5F" w:rsidP="00837D5F">
      <w:pPr>
        <w:pStyle w:val="ListParagraph"/>
        <w:numPr>
          <w:ilvl w:val="0"/>
          <w:numId w:val="3"/>
        </w:numPr>
        <w:jc w:val="both"/>
        <w:rPr>
          <w:rFonts w:ascii="Garamond" w:hAnsi="Garamond" w:cs="Arial"/>
          <w:sz w:val="24"/>
          <w:szCs w:val="24"/>
          <w:lang w:val="is-IS"/>
        </w:rPr>
      </w:pPr>
      <w:r>
        <w:rPr>
          <w:rFonts w:ascii="Garamond" w:hAnsi="Garamond" w:cs="Arial"/>
          <w:sz w:val="24"/>
          <w:szCs w:val="24"/>
          <w:lang w:val="is-IS"/>
        </w:rPr>
        <w:t xml:space="preserve">Vinnsluaðili veiti hinum skráðu upplýsingar um vinnslustarfsemina þegar persónuupplýsinga er aflað, til samræmis við ákvæði almennu persónuverndarreglugerðarinnar um upplýsingar sem ber að veita hinum skráða, sbr. m.a. 13. og 14. gr. hennar. Ábyrgðaraðili þarf að samþykkja þá fræðslu sem veitt er og form hennar áður en vinnsla persónuupplýsinga hefst.  </w:t>
      </w:r>
    </w:p>
    <w:p w:rsidR="00837D5F" w:rsidRPr="001E14B9" w:rsidRDefault="00837D5F" w:rsidP="00837D5F">
      <w:pPr>
        <w:pStyle w:val="ListParagraph"/>
        <w:numPr>
          <w:ilvl w:val="0"/>
          <w:numId w:val="1"/>
        </w:numPr>
        <w:jc w:val="both"/>
        <w:rPr>
          <w:rFonts w:ascii="Garamond" w:hAnsi="Garamond" w:cs="Arial"/>
          <w:b/>
          <w:sz w:val="24"/>
          <w:szCs w:val="24"/>
          <w:lang w:val="is-IS"/>
        </w:rPr>
      </w:pPr>
      <w:r w:rsidRPr="001E14B9">
        <w:rPr>
          <w:rFonts w:ascii="Garamond" w:hAnsi="Garamond" w:cs="Arial"/>
          <w:b/>
          <w:sz w:val="24"/>
          <w:szCs w:val="24"/>
          <w:lang w:val="is-IS"/>
        </w:rPr>
        <w:t xml:space="preserve">Veiting réttinda til handa hinum skráðu </w:t>
      </w:r>
    </w:p>
    <w:p w:rsidR="00837D5F"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 xml:space="preserve">Að því marki sem hægt er ber vinnsluaðila að aðstoða ábyrgðaraðila </w:t>
      </w:r>
      <w:r w:rsidRPr="00411804">
        <w:rPr>
          <w:rFonts w:ascii="Garamond" w:hAnsi="Garamond" w:cs="Arial"/>
          <w:sz w:val="24"/>
          <w:szCs w:val="24"/>
          <w:lang w:val="is-IS"/>
        </w:rPr>
        <w:t>við að sinna</w:t>
      </w:r>
      <w:r>
        <w:rPr>
          <w:rFonts w:ascii="Garamond" w:hAnsi="Garamond" w:cs="Arial"/>
          <w:sz w:val="24"/>
          <w:szCs w:val="24"/>
          <w:lang w:val="is-IS"/>
        </w:rPr>
        <w:t xml:space="preserve"> þeirri skyldu sinni að bregðast við</w:t>
      </w:r>
      <w:r w:rsidRPr="00411804">
        <w:rPr>
          <w:rFonts w:ascii="Garamond" w:hAnsi="Garamond" w:cs="Arial"/>
          <w:sz w:val="24"/>
          <w:szCs w:val="24"/>
          <w:lang w:val="is-IS"/>
        </w:rPr>
        <w:t xml:space="preserve"> erindum skráðra einstaklinga</w:t>
      </w:r>
      <w:r>
        <w:rPr>
          <w:rFonts w:ascii="Garamond" w:hAnsi="Garamond" w:cs="Arial"/>
          <w:sz w:val="24"/>
          <w:szCs w:val="24"/>
          <w:lang w:val="is-IS"/>
        </w:rPr>
        <w:t xml:space="preserve"> vegna réttinda þeirra, svo sem vegna aðgangsréttar, réttar til leiðréttingar og eyðingar upplýsinga og til að andmæla vinnslu eða takmarka hana, flutningsréttar og réttar til að þurfa ekki</w:t>
      </w:r>
      <w:r>
        <w:rPr>
          <w:rFonts w:ascii="Garamond" w:hAnsi="Garamond" w:cs="Arial"/>
          <w:sz w:val="24"/>
          <w:szCs w:val="24"/>
          <w:lang w:val="is-IS"/>
        </w:rPr>
        <w:t xml:space="preserve"> að sæta sjálfvirkri ákvarðanat</w:t>
      </w:r>
      <w:r>
        <w:rPr>
          <w:rFonts w:ascii="Garamond" w:hAnsi="Garamond" w:cs="Arial"/>
          <w:sz w:val="24"/>
          <w:szCs w:val="24"/>
          <w:lang w:val="is-IS"/>
        </w:rPr>
        <w:t xml:space="preserve">öku, </w:t>
      </w:r>
      <w:proofErr w:type="spellStart"/>
      <w:r>
        <w:rPr>
          <w:rFonts w:ascii="Garamond" w:hAnsi="Garamond" w:cs="Arial"/>
          <w:sz w:val="24"/>
          <w:szCs w:val="24"/>
          <w:lang w:val="is-IS"/>
        </w:rPr>
        <w:t>þ.m.t</w:t>
      </w:r>
      <w:proofErr w:type="spellEnd"/>
      <w:r>
        <w:rPr>
          <w:rFonts w:ascii="Garamond" w:hAnsi="Garamond" w:cs="Arial"/>
          <w:sz w:val="24"/>
          <w:szCs w:val="24"/>
          <w:lang w:val="is-IS"/>
        </w:rPr>
        <w:t xml:space="preserve">. notkun persónusniða. Hér er hægt að velja á milli tveggja kosta: </w:t>
      </w:r>
    </w:p>
    <w:p w:rsidR="00837D5F" w:rsidRPr="001E14B9" w:rsidRDefault="00837D5F" w:rsidP="00837D5F">
      <w:pPr>
        <w:pStyle w:val="ListParagraph"/>
        <w:numPr>
          <w:ilvl w:val="0"/>
          <w:numId w:val="4"/>
        </w:numPr>
        <w:jc w:val="both"/>
        <w:rPr>
          <w:rFonts w:ascii="Garamond" w:hAnsi="Garamond" w:cs="Arial"/>
          <w:sz w:val="24"/>
          <w:szCs w:val="24"/>
          <w:highlight w:val="lightGray"/>
          <w:lang w:val="is-IS"/>
        </w:rPr>
      </w:pPr>
      <w:r>
        <w:rPr>
          <w:rFonts w:ascii="Garamond" w:hAnsi="Garamond" w:cs="Arial"/>
          <w:sz w:val="24"/>
          <w:szCs w:val="24"/>
          <w:lang w:val="is-IS"/>
        </w:rPr>
        <w:lastRenderedPageBreak/>
        <w:t xml:space="preserve">Þegar hinn skráði leggur fram beiðni um að neyta réttinda sinna </w:t>
      </w:r>
      <w:proofErr w:type="spellStart"/>
      <w:r>
        <w:rPr>
          <w:rFonts w:ascii="Garamond" w:hAnsi="Garamond" w:cs="Arial"/>
          <w:sz w:val="24"/>
          <w:szCs w:val="24"/>
          <w:lang w:val="is-IS"/>
        </w:rPr>
        <w:t>hjá</w:t>
      </w:r>
      <w:proofErr w:type="spellEnd"/>
      <w:r>
        <w:rPr>
          <w:rFonts w:ascii="Garamond" w:hAnsi="Garamond" w:cs="Arial"/>
          <w:sz w:val="24"/>
          <w:szCs w:val="24"/>
          <w:lang w:val="is-IS"/>
        </w:rPr>
        <w:t xml:space="preserve"> vinnsluaðila skal vinnsluaðilinn áframsenda slíka beiðni án tafar til [</w:t>
      </w:r>
      <w:r w:rsidRPr="001E14B9">
        <w:rPr>
          <w:rFonts w:ascii="Garamond" w:hAnsi="Garamond" w:cs="Arial"/>
          <w:sz w:val="24"/>
          <w:szCs w:val="24"/>
          <w:highlight w:val="lightGray"/>
          <w:lang w:val="is-IS"/>
        </w:rPr>
        <w:t xml:space="preserve">nafn/staða starfsmanns </w:t>
      </w:r>
      <w:proofErr w:type="spellStart"/>
      <w:r w:rsidRPr="001E14B9">
        <w:rPr>
          <w:rFonts w:ascii="Garamond" w:hAnsi="Garamond" w:cs="Arial"/>
          <w:sz w:val="24"/>
          <w:szCs w:val="24"/>
          <w:highlight w:val="lightGray"/>
          <w:lang w:val="is-IS"/>
        </w:rPr>
        <w:t>hjá</w:t>
      </w:r>
      <w:proofErr w:type="spellEnd"/>
      <w:r w:rsidRPr="001E14B9">
        <w:rPr>
          <w:rFonts w:ascii="Garamond" w:hAnsi="Garamond" w:cs="Arial"/>
          <w:sz w:val="24"/>
          <w:szCs w:val="24"/>
          <w:highlight w:val="lightGray"/>
          <w:lang w:val="is-IS"/>
        </w:rPr>
        <w:t xml:space="preserve"> ábyrgðaraðila]</w:t>
      </w:r>
      <w:r>
        <w:rPr>
          <w:rFonts w:ascii="Garamond" w:hAnsi="Garamond" w:cs="Arial"/>
          <w:sz w:val="24"/>
          <w:szCs w:val="24"/>
          <w:highlight w:val="lightGray"/>
          <w:lang w:val="is-IS"/>
        </w:rPr>
        <w:t>.</w:t>
      </w:r>
    </w:p>
    <w:p w:rsidR="00837D5F" w:rsidRDefault="00837D5F" w:rsidP="00837D5F">
      <w:pPr>
        <w:pStyle w:val="ListParagraph"/>
        <w:numPr>
          <w:ilvl w:val="0"/>
          <w:numId w:val="4"/>
        </w:numPr>
        <w:jc w:val="both"/>
        <w:rPr>
          <w:rFonts w:ascii="Garamond" w:hAnsi="Garamond" w:cs="Arial"/>
          <w:sz w:val="24"/>
          <w:szCs w:val="24"/>
          <w:lang w:val="is-IS"/>
        </w:rPr>
      </w:pPr>
      <w:r>
        <w:rPr>
          <w:rFonts w:ascii="Garamond" w:hAnsi="Garamond" w:cs="Arial"/>
          <w:sz w:val="24"/>
          <w:szCs w:val="24"/>
          <w:lang w:val="is-IS"/>
        </w:rPr>
        <w:t xml:space="preserve">Vinnsluaðili skuldbindur sig til að svara beiðnum hinna skráðu um að neyta réttinda sinna hvað varðar </w:t>
      </w:r>
      <w:proofErr w:type="spellStart"/>
      <w:r>
        <w:rPr>
          <w:rFonts w:ascii="Garamond" w:hAnsi="Garamond" w:cs="Arial"/>
          <w:sz w:val="24"/>
          <w:szCs w:val="24"/>
          <w:lang w:val="is-IS"/>
        </w:rPr>
        <w:t>þær</w:t>
      </w:r>
      <w:proofErr w:type="spellEnd"/>
      <w:r>
        <w:rPr>
          <w:rFonts w:ascii="Garamond" w:hAnsi="Garamond" w:cs="Arial"/>
          <w:sz w:val="24"/>
          <w:szCs w:val="24"/>
          <w:lang w:val="is-IS"/>
        </w:rPr>
        <w:t xml:space="preserve"> persónuupplýsingar sem samningur þessi </w:t>
      </w:r>
      <w:proofErr w:type="spellStart"/>
      <w:r>
        <w:rPr>
          <w:rFonts w:ascii="Garamond" w:hAnsi="Garamond" w:cs="Arial"/>
          <w:sz w:val="24"/>
          <w:szCs w:val="24"/>
          <w:lang w:val="is-IS"/>
        </w:rPr>
        <w:t>lýtur</w:t>
      </w:r>
      <w:proofErr w:type="spellEnd"/>
      <w:r>
        <w:rPr>
          <w:rFonts w:ascii="Garamond" w:hAnsi="Garamond" w:cs="Arial"/>
          <w:sz w:val="24"/>
          <w:szCs w:val="24"/>
          <w:lang w:val="is-IS"/>
        </w:rPr>
        <w:t xml:space="preserve"> að. Vinnsluaðili skal svara umræddum beiðnum í nafni og f.h. ábyrgðaraðila og innan þeirra tímamarka sem almenna persónuverndarreglugerðin gerir kröfu um.</w:t>
      </w:r>
      <w:r w:rsidRPr="00411804">
        <w:rPr>
          <w:rFonts w:ascii="Garamond" w:hAnsi="Garamond" w:cs="Arial"/>
          <w:sz w:val="24"/>
          <w:szCs w:val="24"/>
          <w:lang w:val="is-IS"/>
        </w:rPr>
        <w:t xml:space="preserve"> </w:t>
      </w:r>
    </w:p>
    <w:p w:rsidR="00837D5F" w:rsidRPr="001E14B9" w:rsidRDefault="00837D5F" w:rsidP="00837D5F">
      <w:pPr>
        <w:pStyle w:val="ListParagraph"/>
        <w:numPr>
          <w:ilvl w:val="0"/>
          <w:numId w:val="1"/>
        </w:numPr>
        <w:jc w:val="both"/>
        <w:rPr>
          <w:rFonts w:ascii="Garamond" w:hAnsi="Garamond" w:cs="Arial"/>
          <w:b/>
          <w:sz w:val="24"/>
          <w:szCs w:val="24"/>
          <w:lang w:val="is-IS"/>
        </w:rPr>
      </w:pPr>
      <w:r w:rsidRPr="001E14B9">
        <w:rPr>
          <w:rFonts w:ascii="Garamond" w:hAnsi="Garamond" w:cs="Arial"/>
          <w:b/>
          <w:sz w:val="24"/>
          <w:szCs w:val="24"/>
          <w:lang w:val="is-IS"/>
        </w:rPr>
        <w:t>Tilkynning vegna öryggisbrots</w:t>
      </w:r>
    </w:p>
    <w:p w:rsidR="00837D5F"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 xml:space="preserve">Vinnsluaðili skal tilkynna ábyrgðaraðila </w:t>
      </w:r>
      <w:r w:rsidRPr="001E14B9">
        <w:rPr>
          <w:rFonts w:ascii="Garamond" w:hAnsi="Garamond" w:cs="Arial"/>
          <w:sz w:val="24"/>
          <w:szCs w:val="24"/>
          <w:highlight w:val="lightGray"/>
          <w:lang w:val="is-IS"/>
        </w:rPr>
        <w:t>[með símtali, tölvupósti eða öðrum leiðum]</w:t>
      </w:r>
      <w:r>
        <w:rPr>
          <w:rFonts w:ascii="Garamond" w:hAnsi="Garamond" w:cs="Arial"/>
          <w:sz w:val="24"/>
          <w:szCs w:val="24"/>
          <w:lang w:val="is-IS"/>
        </w:rPr>
        <w:t xml:space="preserve"> um hvers konar öryggisbrot eigi síðar en </w:t>
      </w:r>
      <w:r w:rsidRPr="001E14B9">
        <w:rPr>
          <w:rFonts w:ascii="Garamond" w:hAnsi="Garamond" w:cs="Arial"/>
          <w:sz w:val="24"/>
          <w:szCs w:val="24"/>
          <w:highlight w:val="lightGray"/>
          <w:lang w:val="is-IS"/>
        </w:rPr>
        <w:t>[...]</w:t>
      </w:r>
      <w:r>
        <w:rPr>
          <w:rFonts w:ascii="Garamond" w:hAnsi="Garamond" w:cs="Arial"/>
          <w:sz w:val="24"/>
          <w:szCs w:val="24"/>
          <w:lang w:val="is-IS"/>
        </w:rPr>
        <w:t xml:space="preserve"> klukkustundum eftir að hann verður var við brotið. Með tilkynningunni skulu fylgja hver þau skjöl eða gögn sem nauðsynleg eru til þess að ábyrgðaraðili geti tilkynnt um brotið til viðeigandi eftirlitsstofnunar (Persónuverndar). </w:t>
      </w:r>
    </w:p>
    <w:p w:rsidR="00837D5F" w:rsidRPr="001E14B9" w:rsidRDefault="00837D5F" w:rsidP="00837D5F">
      <w:pPr>
        <w:pStyle w:val="ListParagraph"/>
        <w:ind w:left="1440"/>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 xml:space="preserve">[VALKVÆTT: </w:t>
      </w:r>
    </w:p>
    <w:p w:rsidR="00837D5F" w:rsidRPr="001E14B9" w:rsidRDefault="00837D5F" w:rsidP="00837D5F">
      <w:pPr>
        <w:pStyle w:val="ListParagraph"/>
        <w:ind w:left="1440"/>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Ábyrgðaraðili getur falið vinnsluaðila að tilkynna fyrir hans hönd um öryggisbrot til viðeigandi eftirlits</w:t>
      </w:r>
      <w:r>
        <w:rPr>
          <w:rFonts w:ascii="Garamond" w:hAnsi="Garamond" w:cs="Arial"/>
          <w:sz w:val="24"/>
          <w:szCs w:val="24"/>
          <w:highlight w:val="lightGray"/>
          <w:lang w:val="is-IS"/>
        </w:rPr>
        <w:t>yfirvalds, sbr. 33. gr. almennu persónuverndarreglugerðarinnar</w:t>
      </w:r>
      <w:r w:rsidRPr="001E14B9">
        <w:rPr>
          <w:rFonts w:ascii="Garamond" w:hAnsi="Garamond" w:cs="Arial"/>
          <w:sz w:val="24"/>
          <w:szCs w:val="24"/>
          <w:highlight w:val="lightGray"/>
          <w:lang w:val="is-IS"/>
        </w:rPr>
        <w:t xml:space="preserve">, án </w:t>
      </w:r>
      <w:proofErr w:type="spellStart"/>
      <w:r>
        <w:rPr>
          <w:rFonts w:ascii="Garamond" w:hAnsi="Garamond" w:cs="Arial"/>
          <w:sz w:val="24"/>
          <w:szCs w:val="24"/>
          <w:highlight w:val="lightGray"/>
          <w:lang w:val="is-IS"/>
        </w:rPr>
        <w:t>ótilhlýðilegrar</w:t>
      </w:r>
      <w:proofErr w:type="spellEnd"/>
      <w:r>
        <w:rPr>
          <w:rFonts w:ascii="Garamond" w:hAnsi="Garamond" w:cs="Arial"/>
          <w:sz w:val="24"/>
          <w:szCs w:val="24"/>
          <w:highlight w:val="lightGray"/>
          <w:lang w:val="is-IS"/>
        </w:rPr>
        <w:t xml:space="preserve"> tafar, </w:t>
      </w:r>
      <w:r w:rsidRPr="001E14B9">
        <w:rPr>
          <w:rFonts w:ascii="Garamond" w:hAnsi="Garamond" w:cs="Arial"/>
          <w:sz w:val="24"/>
          <w:szCs w:val="24"/>
          <w:highlight w:val="lightGray"/>
          <w:lang w:val="is-IS"/>
        </w:rPr>
        <w:t xml:space="preserve"> og</w:t>
      </w:r>
      <w:r>
        <w:rPr>
          <w:rFonts w:ascii="Garamond" w:hAnsi="Garamond" w:cs="Arial"/>
          <w:sz w:val="24"/>
          <w:szCs w:val="24"/>
          <w:highlight w:val="lightGray"/>
          <w:lang w:val="is-IS"/>
        </w:rPr>
        <w:t>,</w:t>
      </w:r>
      <w:r w:rsidRPr="001E14B9">
        <w:rPr>
          <w:rFonts w:ascii="Garamond" w:hAnsi="Garamond" w:cs="Arial"/>
          <w:sz w:val="24"/>
          <w:szCs w:val="24"/>
          <w:highlight w:val="lightGray"/>
          <w:lang w:val="is-IS"/>
        </w:rPr>
        <w:t xml:space="preserve"> </w:t>
      </w:r>
      <w:r>
        <w:rPr>
          <w:rFonts w:ascii="Garamond" w:hAnsi="Garamond" w:cs="Arial"/>
          <w:sz w:val="24"/>
          <w:szCs w:val="24"/>
          <w:highlight w:val="lightGray"/>
          <w:lang w:val="is-IS"/>
        </w:rPr>
        <w:t xml:space="preserve">ef mögulegt er, eigi síðar en </w:t>
      </w:r>
      <w:r w:rsidRPr="001E14B9">
        <w:rPr>
          <w:rFonts w:ascii="Garamond" w:hAnsi="Garamond" w:cs="Arial"/>
          <w:sz w:val="24"/>
          <w:szCs w:val="24"/>
          <w:highlight w:val="lightGray"/>
          <w:lang w:val="is-IS"/>
        </w:rPr>
        <w:t xml:space="preserve"> 72 kl</w:t>
      </w:r>
      <w:r>
        <w:rPr>
          <w:rFonts w:ascii="Garamond" w:hAnsi="Garamond" w:cs="Arial"/>
          <w:sz w:val="24"/>
          <w:szCs w:val="24"/>
          <w:highlight w:val="lightGray"/>
          <w:lang w:val="is-IS"/>
        </w:rPr>
        <w:t xml:space="preserve">st. eftir að hann verður </w:t>
      </w:r>
      <w:r w:rsidRPr="001E14B9">
        <w:rPr>
          <w:rFonts w:ascii="Garamond" w:hAnsi="Garamond" w:cs="Arial"/>
          <w:sz w:val="24"/>
          <w:szCs w:val="24"/>
          <w:highlight w:val="lightGray"/>
          <w:lang w:val="is-IS"/>
        </w:rPr>
        <w:t>brot</w:t>
      </w:r>
      <w:r>
        <w:rPr>
          <w:rFonts w:ascii="Garamond" w:hAnsi="Garamond" w:cs="Arial"/>
          <w:sz w:val="24"/>
          <w:szCs w:val="24"/>
          <w:highlight w:val="lightGray"/>
          <w:lang w:val="is-IS"/>
        </w:rPr>
        <w:t xml:space="preserve">sins var, </w:t>
      </w:r>
      <w:r w:rsidRPr="001E14B9">
        <w:rPr>
          <w:rFonts w:ascii="Garamond" w:hAnsi="Garamond" w:cs="Arial"/>
          <w:sz w:val="24"/>
          <w:szCs w:val="24"/>
          <w:highlight w:val="lightGray"/>
          <w:lang w:val="is-IS"/>
        </w:rPr>
        <w:t xml:space="preserve">nema </w:t>
      </w:r>
      <w:proofErr w:type="spellStart"/>
      <w:r w:rsidRPr="001E14B9">
        <w:rPr>
          <w:rFonts w:ascii="Garamond" w:hAnsi="Garamond" w:cs="Arial"/>
          <w:sz w:val="24"/>
          <w:szCs w:val="24"/>
          <w:highlight w:val="lightGray"/>
          <w:lang w:val="is-IS"/>
        </w:rPr>
        <w:t>ólíklegt</w:t>
      </w:r>
      <w:proofErr w:type="spellEnd"/>
      <w:r w:rsidRPr="001E14B9">
        <w:rPr>
          <w:rFonts w:ascii="Garamond" w:hAnsi="Garamond" w:cs="Arial"/>
          <w:sz w:val="24"/>
          <w:szCs w:val="24"/>
          <w:highlight w:val="lightGray"/>
          <w:lang w:val="is-IS"/>
        </w:rPr>
        <w:t xml:space="preserve"> </w:t>
      </w:r>
      <w:r>
        <w:rPr>
          <w:rFonts w:ascii="Garamond" w:hAnsi="Garamond" w:cs="Arial"/>
          <w:sz w:val="24"/>
          <w:szCs w:val="24"/>
          <w:highlight w:val="lightGray"/>
          <w:lang w:val="is-IS"/>
        </w:rPr>
        <w:t xml:space="preserve">þyki </w:t>
      </w:r>
      <w:r w:rsidRPr="001E14B9">
        <w:rPr>
          <w:rFonts w:ascii="Garamond" w:hAnsi="Garamond" w:cs="Arial"/>
          <w:sz w:val="24"/>
          <w:szCs w:val="24"/>
          <w:highlight w:val="lightGray"/>
          <w:lang w:val="is-IS"/>
        </w:rPr>
        <w:t xml:space="preserve">að brotið </w:t>
      </w:r>
      <w:r>
        <w:rPr>
          <w:rFonts w:ascii="Garamond" w:hAnsi="Garamond" w:cs="Arial"/>
          <w:sz w:val="24"/>
          <w:szCs w:val="24"/>
          <w:highlight w:val="lightGray"/>
          <w:lang w:val="is-IS"/>
        </w:rPr>
        <w:t xml:space="preserve">leiði til áhættu fyrir </w:t>
      </w:r>
      <w:r w:rsidRPr="001E14B9">
        <w:rPr>
          <w:rFonts w:ascii="Garamond" w:hAnsi="Garamond" w:cs="Arial"/>
          <w:sz w:val="24"/>
          <w:szCs w:val="24"/>
          <w:highlight w:val="lightGray"/>
          <w:lang w:val="is-IS"/>
        </w:rPr>
        <w:t xml:space="preserve"> réttindi og frelsi einstaklinga. </w:t>
      </w:r>
      <w:proofErr w:type="spellStart"/>
      <w:r>
        <w:rPr>
          <w:rFonts w:ascii="Garamond" w:hAnsi="Garamond" w:cs="Arial"/>
          <w:sz w:val="24"/>
          <w:szCs w:val="24"/>
          <w:highlight w:val="lightGray"/>
          <w:lang w:val="is-IS"/>
        </w:rPr>
        <w:t>Sé</w:t>
      </w:r>
      <w:proofErr w:type="spellEnd"/>
      <w:r>
        <w:rPr>
          <w:rFonts w:ascii="Garamond" w:hAnsi="Garamond" w:cs="Arial"/>
          <w:sz w:val="24"/>
          <w:szCs w:val="24"/>
          <w:highlight w:val="lightGray"/>
          <w:lang w:val="is-IS"/>
        </w:rPr>
        <w:t xml:space="preserve"> eftirlitsvaldinu ekki tilkynnt um brotið innan 72 klst. skulu ástæður fyrir töfinni fylgja tilkynningunni. </w:t>
      </w:r>
      <w:r w:rsidRPr="001E14B9">
        <w:rPr>
          <w:rFonts w:ascii="Garamond" w:hAnsi="Garamond" w:cs="Arial"/>
          <w:sz w:val="24"/>
          <w:szCs w:val="24"/>
          <w:highlight w:val="lightGray"/>
          <w:lang w:val="is-IS"/>
        </w:rPr>
        <w:t xml:space="preserve">Tilkynningin skal í það minnsta innihalda upplýsingar um: </w:t>
      </w:r>
    </w:p>
    <w:p w:rsidR="00837D5F" w:rsidRPr="001E14B9" w:rsidRDefault="00837D5F" w:rsidP="00837D5F">
      <w:pPr>
        <w:pStyle w:val="ListParagraph"/>
        <w:numPr>
          <w:ilvl w:val="0"/>
          <w:numId w:val="5"/>
        </w:numPr>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 xml:space="preserve">eðli öryggisbrotsins, </w:t>
      </w:r>
      <w:proofErr w:type="spellStart"/>
      <w:r w:rsidRPr="001E14B9">
        <w:rPr>
          <w:rFonts w:ascii="Garamond" w:hAnsi="Garamond" w:cs="Arial"/>
          <w:sz w:val="24"/>
          <w:szCs w:val="24"/>
          <w:highlight w:val="lightGray"/>
          <w:lang w:val="is-IS"/>
        </w:rPr>
        <w:t>þ.m.t</w:t>
      </w:r>
      <w:proofErr w:type="spellEnd"/>
      <w:r w:rsidRPr="001E14B9">
        <w:rPr>
          <w:rFonts w:ascii="Garamond" w:hAnsi="Garamond" w:cs="Arial"/>
          <w:sz w:val="24"/>
          <w:szCs w:val="24"/>
          <w:highlight w:val="lightGray"/>
          <w:lang w:val="is-IS"/>
        </w:rPr>
        <w:t>.</w:t>
      </w:r>
      <w:r>
        <w:rPr>
          <w:rFonts w:ascii="Garamond" w:hAnsi="Garamond" w:cs="Arial"/>
          <w:sz w:val="24"/>
          <w:szCs w:val="24"/>
          <w:highlight w:val="lightGray"/>
          <w:lang w:val="is-IS"/>
        </w:rPr>
        <w:t>,</w:t>
      </w:r>
      <w:r w:rsidRPr="001E14B9">
        <w:rPr>
          <w:rFonts w:ascii="Garamond" w:hAnsi="Garamond" w:cs="Arial"/>
          <w:sz w:val="24"/>
          <w:szCs w:val="24"/>
          <w:highlight w:val="lightGray"/>
          <w:lang w:val="is-IS"/>
        </w:rPr>
        <w:t xml:space="preserve"> þegar það á við,</w:t>
      </w:r>
      <w:r>
        <w:rPr>
          <w:rFonts w:ascii="Garamond" w:hAnsi="Garamond" w:cs="Arial"/>
          <w:sz w:val="24"/>
          <w:szCs w:val="24"/>
          <w:highlight w:val="lightGray"/>
          <w:lang w:val="is-IS"/>
        </w:rPr>
        <w:t xml:space="preserve"> um</w:t>
      </w:r>
      <w:r>
        <w:rPr>
          <w:rFonts w:ascii="Garamond" w:hAnsi="Garamond" w:cs="Arial"/>
          <w:sz w:val="24"/>
          <w:szCs w:val="24"/>
          <w:highlight w:val="lightGray"/>
          <w:lang w:val="is-IS"/>
        </w:rPr>
        <w:t xml:space="preserve"> flokka og gróflega áætla</w:t>
      </w:r>
      <w:r w:rsidRPr="001E14B9">
        <w:rPr>
          <w:rFonts w:ascii="Garamond" w:hAnsi="Garamond" w:cs="Arial"/>
          <w:sz w:val="24"/>
          <w:szCs w:val="24"/>
          <w:highlight w:val="lightGray"/>
          <w:lang w:val="is-IS"/>
        </w:rPr>
        <w:t>ð</w:t>
      </w:r>
      <w:r>
        <w:rPr>
          <w:rFonts w:ascii="Garamond" w:hAnsi="Garamond" w:cs="Arial"/>
          <w:sz w:val="24"/>
          <w:szCs w:val="24"/>
          <w:highlight w:val="lightGray"/>
          <w:lang w:val="is-IS"/>
        </w:rPr>
        <w:t>an</w:t>
      </w:r>
      <w:r w:rsidRPr="001E14B9">
        <w:rPr>
          <w:rFonts w:ascii="Garamond" w:hAnsi="Garamond" w:cs="Arial"/>
          <w:sz w:val="24"/>
          <w:szCs w:val="24"/>
          <w:highlight w:val="lightGray"/>
          <w:lang w:val="is-IS"/>
        </w:rPr>
        <w:t xml:space="preserve"> fjölda þeirra einstaklinga sem verða fyrir áhrifum af brotinu</w:t>
      </w:r>
      <w:r>
        <w:rPr>
          <w:rFonts w:ascii="Garamond" w:hAnsi="Garamond" w:cs="Arial"/>
          <w:sz w:val="24"/>
          <w:szCs w:val="24"/>
          <w:highlight w:val="lightGray"/>
          <w:lang w:val="is-IS"/>
        </w:rPr>
        <w:t>,</w:t>
      </w:r>
      <w:r w:rsidRPr="001E14B9">
        <w:rPr>
          <w:rFonts w:ascii="Garamond" w:hAnsi="Garamond" w:cs="Arial"/>
          <w:sz w:val="24"/>
          <w:szCs w:val="24"/>
          <w:highlight w:val="lightGray"/>
          <w:lang w:val="is-IS"/>
        </w:rPr>
        <w:t xml:space="preserve"> og flokk</w:t>
      </w:r>
      <w:r>
        <w:rPr>
          <w:rFonts w:ascii="Garamond" w:hAnsi="Garamond" w:cs="Arial"/>
          <w:sz w:val="24"/>
          <w:szCs w:val="24"/>
          <w:highlight w:val="lightGray"/>
          <w:lang w:val="is-IS"/>
        </w:rPr>
        <w:t>a</w:t>
      </w:r>
      <w:r w:rsidRPr="001E14B9">
        <w:rPr>
          <w:rFonts w:ascii="Garamond" w:hAnsi="Garamond" w:cs="Arial"/>
          <w:sz w:val="24"/>
          <w:szCs w:val="24"/>
          <w:highlight w:val="lightGray"/>
          <w:lang w:val="is-IS"/>
        </w:rPr>
        <w:t xml:space="preserve"> og </w:t>
      </w:r>
      <w:r>
        <w:rPr>
          <w:rFonts w:ascii="Garamond" w:hAnsi="Garamond" w:cs="Arial"/>
          <w:sz w:val="24"/>
          <w:szCs w:val="24"/>
          <w:highlight w:val="lightGray"/>
          <w:lang w:val="is-IS"/>
        </w:rPr>
        <w:t>magn</w:t>
      </w:r>
      <w:r w:rsidRPr="001E14B9">
        <w:rPr>
          <w:rFonts w:ascii="Garamond" w:hAnsi="Garamond" w:cs="Arial"/>
          <w:sz w:val="24"/>
          <w:szCs w:val="24"/>
          <w:highlight w:val="lightGray"/>
          <w:lang w:val="is-IS"/>
        </w:rPr>
        <w:t xml:space="preserve"> þeirra gagna (e. </w:t>
      </w:r>
      <w:proofErr w:type="spellStart"/>
      <w:r w:rsidRPr="001E14B9">
        <w:rPr>
          <w:rFonts w:ascii="Garamond" w:hAnsi="Garamond" w:cs="Arial"/>
          <w:sz w:val="24"/>
          <w:szCs w:val="24"/>
          <w:highlight w:val="lightGray"/>
          <w:lang w:val="is-IS"/>
        </w:rPr>
        <w:t>records</w:t>
      </w:r>
      <w:proofErr w:type="spellEnd"/>
      <w:r w:rsidRPr="001E14B9">
        <w:rPr>
          <w:rFonts w:ascii="Garamond" w:hAnsi="Garamond" w:cs="Arial"/>
          <w:sz w:val="24"/>
          <w:szCs w:val="24"/>
          <w:highlight w:val="lightGray"/>
          <w:lang w:val="is-IS"/>
        </w:rPr>
        <w:t xml:space="preserve">) sem um </w:t>
      </w:r>
      <w:proofErr w:type="spellStart"/>
      <w:r w:rsidRPr="001E14B9">
        <w:rPr>
          <w:rFonts w:ascii="Garamond" w:hAnsi="Garamond" w:cs="Arial"/>
          <w:sz w:val="24"/>
          <w:szCs w:val="24"/>
          <w:highlight w:val="lightGray"/>
          <w:lang w:val="is-IS"/>
        </w:rPr>
        <w:t>ræðir</w:t>
      </w:r>
      <w:proofErr w:type="spellEnd"/>
      <w:r w:rsidRPr="001E14B9">
        <w:rPr>
          <w:rFonts w:ascii="Garamond" w:hAnsi="Garamond" w:cs="Arial"/>
          <w:sz w:val="24"/>
          <w:szCs w:val="24"/>
          <w:highlight w:val="lightGray"/>
          <w:lang w:val="is-IS"/>
        </w:rPr>
        <w:t>,</w:t>
      </w:r>
    </w:p>
    <w:p w:rsidR="00837D5F" w:rsidRPr="001E14B9" w:rsidRDefault="00837D5F" w:rsidP="00837D5F">
      <w:pPr>
        <w:pStyle w:val="ListParagraph"/>
        <w:numPr>
          <w:ilvl w:val="0"/>
          <w:numId w:val="5"/>
        </w:numPr>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 xml:space="preserve">nafn og samskiptaupplýsingar persónuverndarfulltrúa eða annars tengiliðar þar sem hægt </w:t>
      </w:r>
      <w:r>
        <w:rPr>
          <w:rFonts w:ascii="Garamond" w:hAnsi="Garamond" w:cs="Arial"/>
          <w:sz w:val="24"/>
          <w:szCs w:val="24"/>
          <w:highlight w:val="lightGray"/>
          <w:lang w:val="is-IS"/>
        </w:rPr>
        <w:t>er</w:t>
      </w:r>
      <w:r w:rsidRPr="001E14B9">
        <w:rPr>
          <w:rFonts w:ascii="Garamond" w:hAnsi="Garamond" w:cs="Arial"/>
          <w:sz w:val="24"/>
          <w:szCs w:val="24"/>
          <w:highlight w:val="lightGray"/>
          <w:lang w:val="is-IS"/>
        </w:rPr>
        <w:t xml:space="preserve"> að nálgast frekari upplýsingar,</w:t>
      </w:r>
    </w:p>
    <w:p w:rsidR="00837D5F" w:rsidRPr="001E14B9" w:rsidRDefault="00837D5F" w:rsidP="00837D5F">
      <w:pPr>
        <w:pStyle w:val="ListParagraph"/>
        <w:numPr>
          <w:ilvl w:val="0"/>
          <w:numId w:val="5"/>
        </w:numPr>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hverjar séu líklegar afleiðingar öryggisbrotsins,</w:t>
      </w:r>
    </w:p>
    <w:p w:rsidR="00837D5F" w:rsidRPr="001E14B9" w:rsidRDefault="00837D5F" w:rsidP="00837D5F">
      <w:pPr>
        <w:pStyle w:val="ListParagraph"/>
        <w:numPr>
          <w:ilvl w:val="0"/>
          <w:numId w:val="5"/>
        </w:numPr>
        <w:jc w:val="both"/>
        <w:rPr>
          <w:rFonts w:ascii="Garamond" w:hAnsi="Garamond" w:cs="Arial"/>
          <w:sz w:val="24"/>
          <w:szCs w:val="24"/>
          <w:highlight w:val="lightGray"/>
          <w:lang w:val="is-IS"/>
        </w:rPr>
      </w:pPr>
      <w:r>
        <w:rPr>
          <w:rFonts w:ascii="Garamond" w:hAnsi="Garamond" w:cs="Arial"/>
          <w:sz w:val="24"/>
          <w:szCs w:val="24"/>
          <w:highlight w:val="lightGray"/>
          <w:lang w:val="is-IS"/>
        </w:rPr>
        <w:t xml:space="preserve">til </w:t>
      </w:r>
      <w:r w:rsidRPr="001E14B9">
        <w:rPr>
          <w:rFonts w:ascii="Garamond" w:hAnsi="Garamond" w:cs="Arial"/>
          <w:sz w:val="24"/>
          <w:szCs w:val="24"/>
          <w:highlight w:val="lightGray"/>
          <w:lang w:val="is-IS"/>
        </w:rPr>
        <w:t xml:space="preserve">hvaða aðgerða hafi verið gripið eða lagt til að gripið verði til </w:t>
      </w:r>
      <w:proofErr w:type="spellStart"/>
      <w:r w:rsidRPr="001E14B9">
        <w:rPr>
          <w:rFonts w:ascii="Garamond" w:hAnsi="Garamond" w:cs="Arial"/>
          <w:sz w:val="24"/>
          <w:szCs w:val="24"/>
          <w:highlight w:val="lightGray"/>
          <w:lang w:val="is-IS"/>
        </w:rPr>
        <w:t>til</w:t>
      </w:r>
      <w:proofErr w:type="spellEnd"/>
      <w:r w:rsidRPr="001E14B9">
        <w:rPr>
          <w:rFonts w:ascii="Garamond" w:hAnsi="Garamond" w:cs="Arial"/>
          <w:sz w:val="24"/>
          <w:szCs w:val="24"/>
          <w:highlight w:val="lightGray"/>
          <w:lang w:val="is-IS"/>
        </w:rPr>
        <w:t xml:space="preserve"> að bregðast við brotinu, </w:t>
      </w:r>
      <w:proofErr w:type="spellStart"/>
      <w:r w:rsidRPr="001E14B9">
        <w:rPr>
          <w:rFonts w:ascii="Garamond" w:hAnsi="Garamond" w:cs="Arial"/>
          <w:sz w:val="24"/>
          <w:szCs w:val="24"/>
          <w:highlight w:val="lightGray"/>
          <w:lang w:val="is-IS"/>
        </w:rPr>
        <w:t>þ.m.t</w:t>
      </w:r>
      <w:proofErr w:type="spellEnd"/>
      <w:r w:rsidRPr="001E14B9">
        <w:rPr>
          <w:rFonts w:ascii="Garamond" w:hAnsi="Garamond" w:cs="Arial"/>
          <w:sz w:val="24"/>
          <w:szCs w:val="24"/>
          <w:highlight w:val="lightGray"/>
          <w:lang w:val="is-IS"/>
        </w:rPr>
        <w:t>.</w:t>
      </w:r>
      <w:r>
        <w:rPr>
          <w:rFonts w:ascii="Garamond" w:hAnsi="Garamond" w:cs="Arial"/>
          <w:sz w:val="24"/>
          <w:szCs w:val="24"/>
          <w:highlight w:val="lightGray"/>
          <w:lang w:val="is-IS"/>
        </w:rPr>
        <w:t>,</w:t>
      </w:r>
      <w:r w:rsidRPr="001E14B9">
        <w:rPr>
          <w:rFonts w:ascii="Garamond" w:hAnsi="Garamond" w:cs="Arial"/>
          <w:sz w:val="24"/>
          <w:szCs w:val="24"/>
          <w:highlight w:val="lightGray"/>
          <w:lang w:val="is-IS"/>
        </w:rPr>
        <w:t xml:space="preserve"> þar sem það á við, aðgerð</w:t>
      </w:r>
      <w:r>
        <w:rPr>
          <w:rFonts w:ascii="Garamond" w:hAnsi="Garamond" w:cs="Arial"/>
          <w:sz w:val="24"/>
          <w:szCs w:val="24"/>
          <w:highlight w:val="lightGray"/>
          <w:lang w:val="is-IS"/>
        </w:rPr>
        <w:t>a</w:t>
      </w:r>
      <w:r w:rsidRPr="001E14B9">
        <w:rPr>
          <w:rFonts w:ascii="Garamond" w:hAnsi="Garamond" w:cs="Arial"/>
          <w:sz w:val="24"/>
          <w:szCs w:val="24"/>
          <w:highlight w:val="lightGray"/>
          <w:lang w:val="is-IS"/>
        </w:rPr>
        <w:t xml:space="preserve"> til að draga </w:t>
      </w:r>
      <w:proofErr w:type="spellStart"/>
      <w:r w:rsidRPr="001E14B9">
        <w:rPr>
          <w:rFonts w:ascii="Garamond" w:hAnsi="Garamond" w:cs="Arial"/>
          <w:sz w:val="24"/>
          <w:szCs w:val="24"/>
          <w:highlight w:val="lightGray"/>
          <w:lang w:val="is-IS"/>
        </w:rPr>
        <w:t>úr</w:t>
      </w:r>
      <w:proofErr w:type="spellEnd"/>
      <w:r w:rsidRPr="001E14B9">
        <w:rPr>
          <w:rFonts w:ascii="Garamond" w:hAnsi="Garamond" w:cs="Arial"/>
          <w:sz w:val="24"/>
          <w:szCs w:val="24"/>
          <w:highlight w:val="lightGray"/>
          <w:lang w:val="is-IS"/>
        </w:rPr>
        <w:t xml:space="preserve"> áhrifum brotsins á einstaklinga. </w:t>
      </w:r>
    </w:p>
    <w:p w:rsidR="00837D5F" w:rsidRPr="001E14B9" w:rsidRDefault="00837D5F" w:rsidP="00837D5F">
      <w:pPr>
        <w:ind w:left="1418"/>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 xml:space="preserve">Þegar ekki er hægt að veita allar upplýsingar </w:t>
      </w:r>
      <w:r>
        <w:rPr>
          <w:rFonts w:ascii="Garamond" w:hAnsi="Garamond" w:cs="Arial"/>
          <w:sz w:val="24"/>
          <w:szCs w:val="24"/>
          <w:highlight w:val="lightGray"/>
          <w:lang w:val="is-IS"/>
        </w:rPr>
        <w:t>strax</w:t>
      </w:r>
      <w:r w:rsidRPr="001E14B9">
        <w:rPr>
          <w:rFonts w:ascii="Garamond" w:hAnsi="Garamond" w:cs="Arial"/>
          <w:sz w:val="24"/>
          <w:szCs w:val="24"/>
          <w:highlight w:val="lightGray"/>
          <w:lang w:val="is-IS"/>
        </w:rPr>
        <w:t xml:space="preserve"> </w:t>
      </w:r>
      <w:r>
        <w:rPr>
          <w:rFonts w:ascii="Garamond" w:hAnsi="Garamond" w:cs="Arial"/>
          <w:sz w:val="24"/>
          <w:szCs w:val="24"/>
          <w:highlight w:val="lightGray"/>
          <w:lang w:val="is-IS"/>
        </w:rPr>
        <w:t>er hægt að miðla þeim</w:t>
      </w:r>
      <w:r w:rsidRPr="001E14B9">
        <w:rPr>
          <w:rFonts w:ascii="Garamond" w:hAnsi="Garamond" w:cs="Arial"/>
          <w:sz w:val="24"/>
          <w:szCs w:val="24"/>
          <w:highlight w:val="lightGray"/>
          <w:lang w:val="is-IS"/>
        </w:rPr>
        <w:t xml:space="preserve"> áfram í nokkrum skrefum</w:t>
      </w:r>
      <w:r>
        <w:rPr>
          <w:rFonts w:ascii="Garamond" w:hAnsi="Garamond" w:cs="Arial"/>
          <w:sz w:val="24"/>
          <w:szCs w:val="24"/>
          <w:highlight w:val="lightGray"/>
          <w:lang w:val="is-IS"/>
        </w:rPr>
        <w:t>. Skal það gert</w:t>
      </w:r>
      <w:r w:rsidRPr="001E14B9">
        <w:rPr>
          <w:rFonts w:ascii="Garamond" w:hAnsi="Garamond" w:cs="Arial"/>
          <w:sz w:val="24"/>
          <w:szCs w:val="24"/>
          <w:highlight w:val="lightGray"/>
          <w:lang w:val="is-IS"/>
        </w:rPr>
        <w:t xml:space="preserve"> án tafar. </w:t>
      </w:r>
    </w:p>
    <w:p w:rsidR="00837D5F" w:rsidRDefault="00837D5F" w:rsidP="00837D5F">
      <w:pPr>
        <w:ind w:left="1418"/>
        <w:jc w:val="both"/>
        <w:rPr>
          <w:rFonts w:ascii="Garamond" w:hAnsi="Garamond" w:cs="Arial"/>
          <w:sz w:val="24"/>
          <w:szCs w:val="24"/>
          <w:lang w:val="is-IS"/>
        </w:rPr>
      </w:pPr>
      <w:r w:rsidRPr="001E14B9">
        <w:rPr>
          <w:rFonts w:ascii="Garamond" w:hAnsi="Garamond" w:cs="Arial"/>
          <w:sz w:val="24"/>
          <w:szCs w:val="24"/>
          <w:highlight w:val="lightGray"/>
          <w:lang w:val="is-IS"/>
        </w:rPr>
        <w:t>Ábyrgðaraðili getur einnig samþykkt að vinnsluaðili upplýsi, f.h. ábyrgðaraðilans, hina skráðu um öryggisbrotið án tafar þegar brotið er líklegt til að hafa áhrif á réttindi og frelsi ei</w:t>
      </w:r>
      <w:r>
        <w:rPr>
          <w:rFonts w:ascii="Garamond" w:hAnsi="Garamond" w:cs="Arial"/>
          <w:sz w:val="24"/>
          <w:szCs w:val="24"/>
          <w:highlight w:val="lightGray"/>
          <w:lang w:val="is-IS"/>
        </w:rPr>
        <w:t>n</w:t>
      </w:r>
      <w:r w:rsidRPr="001E14B9">
        <w:rPr>
          <w:rFonts w:ascii="Garamond" w:hAnsi="Garamond" w:cs="Arial"/>
          <w:sz w:val="24"/>
          <w:szCs w:val="24"/>
          <w:highlight w:val="lightGray"/>
          <w:lang w:val="is-IS"/>
        </w:rPr>
        <w:t>staklinga.</w:t>
      </w:r>
      <w:r>
        <w:rPr>
          <w:rFonts w:ascii="Garamond" w:hAnsi="Garamond" w:cs="Arial"/>
          <w:sz w:val="24"/>
          <w:szCs w:val="24"/>
          <w:lang w:val="is-IS"/>
        </w:rPr>
        <w:t>]</w:t>
      </w:r>
    </w:p>
    <w:p w:rsidR="00837D5F" w:rsidRDefault="00837D5F" w:rsidP="00837D5F">
      <w:pPr>
        <w:ind w:left="1418"/>
        <w:jc w:val="both"/>
        <w:rPr>
          <w:rFonts w:ascii="Garamond" w:hAnsi="Garamond" w:cs="Arial"/>
          <w:sz w:val="24"/>
          <w:szCs w:val="24"/>
          <w:lang w:val="is-IS"/>
        </w:rPr>
      </w:pPr>
      <w:r>
        <w:rPr>
          <w:rFonts w:ascii="Garamond" w:hAnsi="Garamond" w:cs="Arial"/>
          <w:sz w:val="24"/>
          <w:szCs w:val="24"/>
          <w:lang w:val="is-IS"/>
        </w:rPr>
        <w:t xml:space="preserve">Upplýsingar sem sendar eru hinum skráðu skulu vera á </w:t>
      </w:r>
      <w:proofErr w:type="spellStart"/>
      <w:r>
        <w:rPr>
          <w:rFonts w:ascii="Garamond" w:hAnsi="Garamond" w:cs="Arial"/>
          <w:sz w:val="24"/>
          <w:szCs w:val="24"/>
          <w:lang w:val="is-IS"/>
        </w:rPr>
        <w:t>skýru</w:t>
      </w:r>
      <w:proofErr w:type="spellEnd"/>
      <w:r>
        <w:rPr>
          <w:rFonts w:ascii="Garamond" w:hAnsi="Garamond" w:cs="Arial"/>
          <w:sz w:val="24"/>
          <w:szCs w:val="24"/>
          <w:lang w:val="is-IS"/>
        </w:rPr>
        <w:t xml:space="preserve"> og einföldu máli og lýsa í það minnsta: </w:t>
      </w:r>
    </w:p>
    <w:p w:rsidR="00837D5F" w:rsidRDefault="00837D5F" w:rsidP="00837D5F">
      <w:pPr>
        <w:pStyle w:val="ListParagraph"/>
        <w:numPr>
          <w:ilvl w:val="0"/>
          <w:numId w:val="6"/>
        </w:numPr>
        <w:jc w:val="both"/>
        <w:rPr>
          <w:rFonts w:ascii="Garamond" w:hAnsi="Garamond" w:cs="Arial"/>
          <w:sz w:val="24"/>
          <w:szCs w:val="24"/>
          <w:lang w:val="is-IS"/>
        </w:rPr>
      </w:pPr>
      <w:r>
        <w:rPr>
          <w:rFonts w:ascii="Garamond" w:hAnsi="Garamond" w:cs="Arial"/>
          <w:sz w:val="24"/>
          <w:szCs w:val="24"/>
          <w:lang w:val="is-IS"/>
        </w:rPr>
        <w:t xml:space="preserve">eðli öryggisbrotsins, </w:t>
      </w:r>
      <w:proofErr w:type="spellStart"/>
      <w:r>
        <w:rPr>
          <w:rFonts w:ascii="Garamond" w:hAnsi="Garamond" w:cs="Arial"/>
          <w:sz w:val="24"/>
          <w:szCs w:val="24"/>
          <w:lang w:val="is-IS"/>
        </w:rPr>
        <w:t>þ.m.t</w:t>
      </w:r>
      <w:proofErr w:type="spellEnd"/>
      <w:r>
        <w:rPr>
          <w:rFonts w:ascii="Garamond" w:hAnsi="Garamond" w:cs="Arial"/>
          <w:sz w:val="24"/>
          <w:szCs w:val="24"/>
          <w:lang w:val="is-IS"/>
        </w:rPr>
        <w:t xml:space="preserve">., þegar það á við, flokkum og gróflega áætluðum fjölda þeirra einstaklinga sem verða fyrir áhrifum af brotinu og flokkum og magni þeirra gagna (e. </w:t>
      </w:r>
      <w:proofErr w:type="spellStart"/>
      <w:r>
        <w:rPr>
          <w:rFonts w:ascii="Garamond" w:hAnsi="Garamond" w:cs="Arial"/>
          <w:sz w:val="24"/>
          <w:szCs w:val="24"/>
          <w:lang w:val="is-IS"/>
        </w:rPr>
        <w:t>records</w:t>
      </w:r>
      <w:proofErr w:type="spellEnd"/>
      <w:r>
        <w:rPr>
          <w:rFonts w:ascii="Garamond" w:hAnsi="Garamond" w:cs="Arial"/>
          <w:sz w:val="24"/>
          <w:szCs w:val="24"/>
          <w:lang w:val="is-IS"/>
        </w:rPr>
        <w:t xml:space="preserve">) sem um </w:t>
      </w:r>
      <w:proofErr w:type="spellStart"/>
      <w:r>
        <w:rPr>
          <w:rFonts w:ascii="Garamond" w:hAnsi="Garamond" w:cs="Arial"/>
          <w:sz w:val="24"/>
          <w:szCs w:val="24"/>
          <w:lang w:val="is-IS"/>
        </w:rPr>
        <w:t>ræðir</w:t>
      </w:r>
      <w:proofErr w:type="spellEnd"/>
      <w:r>
        <w:rPr>
          <w:rFonts w:ascii="Garamond" w:hAnsi="Garamond" w:cs="Arial"/>
          <w:sz w:val="24"/>
          <w:szCs w:val="24"/>
          <w:lang w:val="is-IS"/>
        </w:rPr>
        <w:t>,</w:t>
      </w:r>
    </w:p>
    <w:p w:rsidR="00837D5F" w:rsidRDefault="00837D5F" w:rsidP="00837D5F">
      <w:pPr>
        <w:pStyle w:val="ListParagraph"/>
        <w:numPr>
          <w:ilvl w:val="0"/>
          <w:numId w:val="6"/>
        </w:numPr>
        <w:jc w:val="both"/>
        <w:rPr>
          <w:rFonts w:ascii="Garamond" w:hAnsi="Garamond" w:cs="Arial"/>
          <w:sz w:val="24"/>
          <w:szCs w:val="24"/>
          <w:lang w:val="is-IS"/>
        </w:rPr>
      </w:pPr>
      <w:r>
        <w:rPr>
          <w:rFonts w:ascii="Garamond" w:hAnsi="Garamond" w:cs="Arial"/>
          <w:sz w:val="24"/>
          <w:szCs w:val="24"/>
          <w:lang w:val="is-IS"/>
        </w:rPr>
        <w:t>nafni og samskiptaupplýsingum persónuverndarfulltrúa eða annars tengiliðar þar sem hægt er að nálgast frekari upplýsingar,</w:t>
      </w:r>
    </w:p>
    <w:p w:rsidR="00837D5F" w:rsidRDefault="00837D5F" w:rsidP="00837D5F">
      <w:pPr>
        <w:pStyle w:val="ListParagraph"/>
        <w:numPr>
          <w:ilvl w:val="0"/>
          <w:numId w:val="6"/>
        </w:numPr>
        <w:jc w:val="both"/>
        <w:rPr>
          <w:rFonts w:ascii="Garamond" w:hAnsi="Garamond" w:cs="Arial"/>
          <w:sz w:val="24"/>
          <w:szCs w:val="24"/>
          <w:lang w:val="is-IS"/>
        </w:rPr>
      </w:pPr>
      <w:r>
        <w:rPr>
          <w:rFonts w:ascii="Garamond" w:hAnsi="Garamond" w:cs="Arial"/>
          <w:sz w:val="24"/>
          <w:szCs w:val="24"/>
          <w:lang w:val="is-IS"/>
        </w:rPr>
        <w:t>hverjar séu líklegar afleiðingar öryggisbrotsins,</w:t>
      </w:r>
    </w:p>
    <w:p w:rsidR="00837D5F" w:rsidRDefault="00837D5F" w:rsidP="00837D5F">
      <w:pPr>
        <w:pStyle w:val="ListParagraph"/>
        <w:numPr>
          <w:ilvl w:val="0"/>
          <w:numId w:val="6"/>
        </w:numPr>
        <w:jc w:val="both"/>
        <w:rPr>
          <w:rFonts w:ascii="Garamond" w:hAnsi="Garamond" w:cs="Arial"/>
          <w:sz w:val="24"/>
          <w:szCs w:val="24"/>
          <w:lang w:val="is-IS"/>
        </w:rPr>
      </w:pPr>
      <w:r>
        <w:rPr>
          <w:rFonts w:ascii="Garamond" w:hAnsi="Garamond" w:cs="Arial"/>
          <w:sz w:val="24"/>
          <w:szCs w:val="24"/>
          <w:lang w:val="is-IS"/>
        </w:rPr>
        <w:lastRenderedPageBreak/>
        <w:t xml:space="preserve">til hvaða aðgerða hafi verið gripið eða lagt til að gripið verði til </w:t>
      </w:r>
      <w:proofErr w:type="spellStart"/>
      <w:r>
        <w:rPr>
          <w:rFonts w:ascii="Garamond" w:hAnsi="Garamond" w:cs="Arial"/>
          <w:sz w:val="24"/>
          <w:szCs w:val="24"/>
          <w:lang w:val="is-IS"/>
        </w:rPr>
        <w:t>til</w:t>
      </w:r>
      <w:proofErr w:type="spellEnd"/>
      <w:r>
        <w:rPr>
          <w:rFonts w:ascii="Garamond" w:hAnsi="Garamond" w:cs="Arial"/>
          <w:sz w:val="24"/>
          <w:szCs w:val="24"/>
          <w:lang w:val="is-IS"/>
        </w:rPr>
        <w:t xml:space="preserve"> að bregðast við brotinu, </w:t>
      </w:r>
      <w:proofErr w:type="spellStart"/>
      <w:r>
        <w:rPr>
          <w:rFonts w:ascii="Garamond" w:hAnsi="Garamond" w:cs="Arial"/>
          <w:sz w:val="24"/>
          <w:szCs w:val="24"/>
          <w:lang w:val="is-IS"/>
        </w:rPr>
        <w:t>þ.m.t</w:t>
      </w:r>
      <w:proofErr w:type="spellEnd"/>
      <w:r>
        <w:rPr>
          <w:rFonts w:ascii="Garamond" w:hAnsi="Garamond" w:cs="Arial"/>
          <w:sz w:val="24"/>
          <w:szCs w:val="24"/>
          <w:lang w:val="is-IS"/>
        </w:rPr>
        <w:t xml:space="preserve">., þar sem það á við, aðgerða til að draga </w:t>
      </w:r>
      <w:proofErr w:type="spellStart"/>
      <w:r>
        <w:rPr>
          <w:rFonts w:ascii="Garamond" w:hAnsi="Garamond" w:cs="Arial"/>
          <w:sz w:val="24"/>
          <w:szCs w:val="24"/>
          <w:lang w:val="is-IS"/>
        </w:rPr>
        <w:t>úr</w:t>
      </w:r>
      <w:proofErr w:type="spellEnd"/>
      <w:r>
        <w:rPr>
          <w:rFonts w:ascii="Garamond" w:hAnsi="Garamond" w:cs="Arial"/>
          <w:sz w:val="24"/>
          <w:szCs w:val="24"/>
          <w:lang w:val="is-IS"/>
        </w:rPr>
        <w:t xml:space="preserve"> áhrifum brotsins á einstaklinga, </w:t>
      </w:r>
    </w:p>
    <w:p w:rsidR="00837D5F" w:rsidRDefault="00837D5F" w:rsidP="00837D5F">
      <w:pPr>
        <w:pStyle w:val="ListParagraph"/>
        <w:numPr>
          <w:ilvl w:val="0"/>
          <w:numId w:val="6"/>
        </w:numPr>
        <w:jc w:val="both"/>
        <w:rPr>
          <w:rFonts w:ascii="Garamond" w:hAnsi="Garamond" w:cs="Arial"/>
          <w:sz w:val="24"/>
          <w:szCs w:val="24"/>
          <w:lang w:val="is-IS"/>
        </w:rPr>
      </w:pPr>
      <w:r>
        <w:rPr>
          <w:rFonts w:ascii="Garamond" w:hAnsi="Garamond" w:cs="Arial"/>
          <w:sz w:val="24"/>
          <w:szCs w:val="24"/>
          <w:lang w:val="is-IS"/>
        </w:rPr>
        <w:t xml:space="preserve">til hvaða aðgerða einstaklingarnir geti gripið til að lágmarka tjón sitt, t.a.m. að skipta um lykilorð. </w:t>
      </w:r>
    </w:p>
    <w:p w:rsidR="00837D5F" w:rsidRPr="001E14B9" w:rsidRDefault="00837D5F" w:rsidP="00837D5F">
      <w:pPr>
        <w:pStyle w:val="ListParagraph"/>
        <w:ind w:left="2140"/>
        <w:jc w:val="both"/>
        <w:rPr>
          <w:rFonts w:ascii="Garamond" w:hAnsi="Garamond" w:cs="Arial"/>
          <w:sz w:val="24"/>
          <w:szCs w:val="24"/>
          <w:lang w:val="is-IS"/>
        </w:rPr>
      </w:pPr>
    </w:p>
    <w:p w:rsidR="00837D5F" w:rsidRDefault="00837D5F" w:rsidP="00837D5F">
      <w:pPr>
        <w:pStyle w:val="ListParagraph"/>
        <w:numPr>
          <w:ilvl w:val="0"/>
          <w:numId w:val="1"/>
        </w:numPr>
        <w:jc w:val="both"/>
        <w:rPr>
          <w:rFonts w:ascii="Garamond" w:hAnsi="Garamond" w:cs="Arial"/>
          <w:sz w:val="24"/>
          <w:szCs w:val="24"/>
          <w:lang w:val="is-IS"/>
        </w:rPr>
      </w:pPr>
      <w:r w:rsidRPr="001E14B9">
        <w:rPr>
          <w:rFonts w:ascii="Garamond" w:hAnsi="Garamond" w:cs="Arial"/>
          <w:b/>
          <w:sz w:val="24"/>
          <w:szCs w:val="24"/>
          <w:lang w:val="is-IS"/>
        </w:rPr>
        <w:t xml:space="preserve">Aðstoð </w:t>
      </w:r>
      <w:r>
        <w:rPr>
          <w:rFonts w:ascii="Garamond" w:hAnsi="Garamond" w:cs="Arial"/>
          <w:b/>
          <w:sz w:val="24"/>
          <w:szCs w:val="24"/>
          <w:lang w:val="is-IS"/>
        </w:rPr>
        <w:t>gagnvart</w:t>
      </w:r>
      <w:r w:rsidRPr="001E14B9">
        <w:rPr>
          <w:rFonts w:ascii="Garamond" w:hAnsi="Garamond" w:cs="Arial"/>
          <w:b/>
          <w:sz w:val="24"/>
          <w:szCs w:val="24"/>
          <w:lang w:val="is-IS"/>
        </w:rPr>
        <w:t xml:space="preserve"> ábyrgðaraðila við að uppfylla skilyrði </w:t>
      </w:r>
      <w:r>
        <w:rPr>
          <w:rFonts w:ascii="Garamond" w:hAnsi="Garamond" w:cs="Arial"/>
          <w:b/>
          <w:sz w:val="24"/>
          <w:szCs w:val="24"/>
          <w:lang w:val="is-IS"/>
        </w:rPr>
        <w:t>almennu persónuverndarreglugerðarinnar</w:t>
      </w:r>
    </w:p>
    <w:p w:rsidR="00837D5F"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Vinnsluaðili skal aðstoða ábyrgðaraðila við að framkvæma mat á áhrifum á persónuvernd.</w:t>
      </w:r>
    </w:p>
    <w:p w:rsidR="00837D5F" w:rsidRPr="00411804"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 xml:space="preserve">Vinnsluaðili skal aðstoða ábyrgðaraðila við að uppfylla ákvæði reglugerðarinnar um fyrirframsamráð við eftirlitsyfirvaldið (Persónuvernd). </w:t>
      </w:r>
    </w:p>
    <w:p w:rsidR="00837D5F" w:rsidRDefault="00837D5F" w:rsidP="00837D5F">
      <w:pPr>
        <w:pStyle w:val="ListParagraph"/>
        <w:numPr>
          <w:ilvl w:val="0"/>
          <w:numId w:val="1"/>
        </w:numPr>
        <w:jc w:val="both"/>
        <w:rPr>
          <w:rFonts w:ascii="Garamond" w:hAnsi="Garamond" w:cs="Arial"/>
          <w:sz w:val="24"/>
          <w:szCs w:val="24"/>
          <w:lang w:val="is-IS"/>
        </w:rPr>
      </w:pPr>
      <w:r w:rsidRPr="001E14B9">
        <w:rPr>
          <w:rFonts w:ascii="Garamond" w:hAnsi="Garamond" w:cs="Arial"/>
          <w:b/>
          <w:sz w:val="24"/>
          <w:szCs w:val="24"/>
          <w:lang w:val="is-IS"/>
        </w:rPr>
        <w:t>Öryggisráðstafanir</w:t>
      </w:r>
    </w:p>
    <w:p w:rsidR="00837D5F"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 xml:space="preserve">Vinnsluaðili skal innleiða eftirfarandi öryggisráðstafanir: </w:t>
      </w:r>
    </w:p>
    <w:p w:rsidR="00837D5F" w:rsidRPr="001E14B9" w:rsidRDefault="00837D5F" w:rsidP="00837D5F">
      <w:pPr>
        <w:pStyle w:val="ListParagraph"/>
        <w:ind w:left="1440"/>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 xml:space="preserve">[Hér þarf að koma fram lýsing á þeim viðeigandi tæknilegu og skipulagslegu öryggisráðstöfunum sem gera þarf til að tryggja öryggi upplýsinga með hliðsjón af áhættu, </w:t>
      </w:r>
      <w:proofErr w:type="spellStart"/>
      <w:r w:rsidRPr="001E14B9">
        <w:rPr>
          <w:rFonts w:ascii="Garamond" w:hAnsi="Garamond" w:cs="Arial"/>
          <w:sz w:val="24"/>
          <w:szCs w:val="24"/>
          <w:highlight w:val="lightGray"/>
          <w:lang w:val="is-IS"/>
        </w:rPr>
        <w:t>þ.m.t</w:t>
      </w:r>
      <w:proofErr w:type="spellEnd"/>
      <w:r w:rsidRPr="001E14B9">
        <w:rPr>
          <w:rFonts w:ascii="Garamond" w:hAnsi="Garamond" w:cs="Arial"/>
          <w:sz w:val="24"/>
          <w:szCs w:val="24"/>
          <w:highlight w:val="lightGray"/>
          <w:lang w:val="is-IS"/>
        </w:rPr>
        <w:t xml:space="preserve">.: </w:t>
      </w:r>
    </w:p>
    <w:p w:rsidR="00837D5F" w:rsidRPr="001E14B9" w:rsidRDefault="00837D5F" w:rsidP="00837D5F">
      <w:pPr>
        <w:pStyle w:val="ListParagraph"/>
        <w:numPr>
          <w:ilvl w:val="0"/>
          <w:numId w:val="7"/>
        </w:numPr>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notkun gerviauðkenna og dulkóðun á upplýsingum</w:t>
      </w:r>
    </w:p>
    <w:p w:rsidR="00837D5F" w:rsidRPr="001E14B9" w:rsidRDefault="00837D5F" w:rsidP="00837D5F">
      <w:pPr>
        <w:pStyle w:val="ListParagraph"/>
        <w:numPr>
          <w:ilvl w:val="0"/>
          <w:numId w:val="7"/>
        </w:numPr>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möguleik</w:t>
      </w:r>
      <w:r>
        <w:rPr>
          <w:rFonts w:ascii="Garamond" w:hAnsi="Garamond" w:cs="Arial"/>
          <w:sz w:val="24"/>
          <w:szCs w:val="24"/>
          <w:highlight w:val="lightGray"/>
          <w:lang w:val="is-IS"/>
        </w:rPr>
        <w:t>um</w:t>
      </w:r>
      <w:r w:rsidRPr="001E14B9">
        <w:rPr>
          <w:rFonts w:ascii="Garamond" w:hAnsi="Garamond" w:cs="Arial"/>
          <w:sz w:val="24"/>
          <w:szCs w:val="24"/>
          <w:highlight w:val="lightGray"/>
          <w:lang w:val="is-IS"/>
        </w:rPr>
        <w:t xml:space="preserve"> á að tryggja áframhaldandi trúnað, áreiðanleika, tiltækileika og álagsþol þeirra kerfa sem notuð eru og þeirrar þjónustu sem boðið er upp á,</w:t>
      </w:r>
    </w:p>
    <w:p w:rsidR="00837D5F" w:rsidRPr="001E14B9" w:rsidRDefault="00837D5F" w:rsidP="00837D5F">
      <w:pPr>
        <w:pStyle w:val="ListParagraph"/>
        <w:numPr>
          <w:ilvl w:val="0"/>
          <w:numId w:val="7"/>
        </w:numPr>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möguleik</w:t>
      </w:r>
      <w:r>
        <w:rPr>
          <w:rFonts w:ascii="Garamond" w:hAnsi="Garamond" w:cs="Arial"/>
          <w:sz w:val="24"/>
          <w:szCs w:val="24"/>
          <w:highlight w:val="lightGray"/>
          <w:lang w:val="is-IS"/>
        </w:rPr>
        <w:t>um</w:t>
      </w:r>
      <w:r w:rsidRPr="001E14B9">
        <w:rPr>
          <w:rFonts w:ascii="Garamond" w:hAnsi="Garamond" w:cs="Arial"/>
          <w:sz w:val="24"/>
          <w:szCs w:val="24"/>
          <w:highlight w:val="lightGray"/>
          <w:lang w:val="is-IS"/>
        </w:rPr>
        <w:t xml:space="preserve"> á að endurvekja tiltækileika og aðgang að persónuupplýsingum innan viðeigandi tímamarka í kjölfar fráviks, hvort sem það er raunlægs eða tæknilegs eðlis. </w:t>
      </w:r>
    </w:p>
    <w:p w:rsidR="00837D5F" w:rsidRPr="001E14B9" w:rsidRDefault="00837D5F" w:rsidP="00837D5F">
      <w:pPr>
        <w:pStyle w:val="ListParagraph"/>
        <w:numPr>
          <w:ilvl w:val="0"/>
          <w:numId w:val="7"/>
        </w:numPr>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verkfer</w:t>
      </w:r>
      <w:r>
        <w:rPr>
          <w:rFonts w:ascii="Garamond" w:hAnsi="Garamond" w:cs="Arial"/>
          <w:sz w:val="24"/>
          <w:szCs w:val="24"/>
          <w:highlight w:val="lightGray"/>
          <w:lang w:val="is-IS"/>
        </w:rPr>
        <w:t>li</w:t>
      </w:r>
      <w:r w:rsidRPr="001E14B9">
        <w:rPr>
          <w:rFonts w:ascii="Garamond" w:hAnsi="Garamond" w:cs="Arial"/>
          <w:sz w:val="24"/>
          <w:szCs w:val="24"/>
          <w:highlight w:val="lightGray"/>
          <w:lang w:val="is-IS"/>
        </w:rPr>
        <w:t xml:space="preserve"> fyrir reglubundnar prófanir og mat á virkni hinna tæknilegu og skipulagslegu ráðstafana sem gerðar hafa verið til að tryggja öryggi vinnslunnar.] </w:t>
      </w:r>
    </w:p>
    <w:p w:rsidR="00837D5F" w:rsidRPr="001E14B9" w:rsidRDefault="00837D5F" w:rsidP="00837D5F">
      <w:pPr>
        <w:ind w:left="1418"/>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Vinnsluaðili undirgengst að innleiða öryggisráðstafanir í samræmi við [hátternisreglur, vottun</w:t>
      </w:r>
      <w:r>
        <w:rPr>
          <w:rFonts w:ascii="Garamond" w:hAnsi="Garamond" w:cs="Arial"/>
          <w:sz w:val="24"/>
          <w:szCs w:val="24"/>
          <w:highlight w:val="lightGray"/>
          <w:lang w:val="is-IS"/>
        </w:rPr>
        <w:t>,</w:t>
      </w:r>
      <w:r w:rsidRPr="001E14B9">
        <w:rPr>
          <w:rFonts w:ascii="Garamond" w:hAnsi="Garamond" w:cs="Arial"/>
          <w:sz w:val="24"/>
          <w:szCs w:val="24"/>
          <w:highlight w:val="lightGray"/>
          <w:lang w:val="is-IS"/>
        </w:rPr>
        <w:t xml:space="preserve"> </w:t>
      </w:r>
      <w:proofErr w:type="spellStart"/>
      <w:r w:rsidRPr="001E14B9">
        <w:rPr>
          <w:rFonts w:ascii="Garamond" w:hAnsi="Garamond" w:cs="Arial"/>
          <w:sz w:val="24"/>
          <w:szCs w:val="24"/>
          <w:highlight w:val="lightGray"/>
          <w:lang w:val="is-IS"/>
        </w:rPr>
        <w:t>ISO</w:t>
      </w:r>
      <w:r>
        <w:rPr>
          <w:rFonts w:ascii="Garamond" w:hAnsi="Garamond" w:cs="Arial"/>
          <w:sz w:val="24"/>
          <w:szCs w:val="24"/>
          <w:highlight w:val="lightGray"/>
          <w:lang w:val="is-IS"/>
        </w:rPr>
        <w:t>-</w:t>
      </w:r>
      <w:r w:rsidRPr="001E14B9">
        <w:rPr>
          <w:rFonts w:ascii="Garamond" w:hAnsi="Garamond" w:cs="Arial"/>
          <w:sz w:val="24"/>
          <w:szCs w:val="24"/>
          <w:highlight w:val="lightGray"/>
          <w:lang w:val="is-IS"/>
        </w:rPr>
        <w:t>staðal</w:t>
      </w:r>
      <w:proofErr w:type="spellEnd"/>
      <w:r>
        <w:rPr>
          <w:rFonts w:ascii="Garamond" w:hAnsi="Garamond" w:cs="Arial"/>
          <w:sz w:val="24"/>
          <w:szCs w:val="24"/>
          <w:highlight w:val="lightGray"/>
          <w:lang w:val="is-IS"/>
        </w:rPr>
        <w:t>.</w:t>
      </w:r>
      <w:r w:rsidRPr="001E14B9">
        <w:rPr>
          <w:rFonts w:ascii="Garamond" w:hAnsi="Garamond" w:cs="Arial"/>
          <w:sz w:val="24"/>
          <w:szCs w:val="24"/>
          <w:highlight w:val="lightGray"/>
          <w:lang w:val="is-IS"/>
        </w:rPr>
        <w:t>]</w:t>
      </w:r>
    </w:p>
    <w:p w:rsidR="00837D5F" w:rsidRPr="001E14B9" w:rsidRDefault="00837D5F" w:rsidP="00837D5F">
      <w:pPr>
        <w:ind w:left="1418"/>
        <w:jc w:val="both"/>
        <w:rPr>
          <w:rFonts w:ascii="Garamond" w:hAnsi="Garamond" w:cs="Arial"/>
          <w:sz w:val="24"/>
          <w:szCs w:val="24"/>
          <w:highlight w:val="lightGray"/>
          <w:lang w:val="is-IS"/>
        </w:rPr>
      </w:pPr>
      <w:r w:rsidRPr="001E14B9">
        <w:rPr>
          <w:rFonts w:ascii="Garamond" w:hAnsi="Garamond" w:cs="Arial"/>
          <w:sz w:val="24"/>
          <w:szCs w:val="24"/>
          <w:highlight w:val="lightGray"/>
          <w:lang w:val="is-IS"/>
        </w:rPr>
        <w:t xml:space="preserve">[Til að tryggja sem besta reglufylgni er mælt með því að í samningnum </w:t>
      </w:r>
      <w:proofErr w:type="spellStart"/>
      <w:r w:rsidRPr="001E14B9">
        <w:rPr>
          <w:rFonts w:ascii="Garamond" w:hAnsi="Garamond" w:cs="Arial"/>
          <w:sz w:val="24"/>
          <w:szCs w:val="24"/>
          <w:highlight w:val="lightGray"/>
          <w:lang w:val="is-IS"/>
        </w:rPr>
        <w:t>sé</w:t>
      </w:r>
      <w:proofErr w:type="spellEnd"/>
      <w:r w:rsidRPr="001E14B9">
        <w:rPr>
          <w:rFonts w:ascii="Garamond" w:hAnsi="Garamond" w:cs="Arial"/>
          <w:sz w:val="24"/>
          <w:szCs w:val="24"/>
          <w:highlight w:val="lightGray"/>
          <w:lang w:val="is-IS"/>
        </w:rPr>
        <w:t xml:space="preserve"> nákvæmlega mælt fyrir um á hverju hver samningsaðili fyrir sig beri ábyrgð þegar kemur að innleiðingu öryggisráðstafana.]</w:t>
      </w:r>
    </w:p>
    <w:p w:rsidR="00837D5F" w:rsidRPr="00162C3B" w:rsidRDefault="00837D5F" w:rsidP="00837D5F">
      <w:pPr>
        <w:ind w:left="1418"/>
        <w:jc w:val="both"/>
        <w:rPr>
          <w:rFonts w:ascii="Garamond" w:hAnsi="Garamond" w:cs="Arial"/>
          <w:sz w:val="24"/>
          <w:szCs w:val="24"/>
          <w:lang w:val="is-IS"/>
        </w:rPr>
      </w:pPr>
      <w:r w:rsidRPr="001E14B9">
        <w:rPr>
          <w:rFonts w:ascii="Garamond" w:hAnsi="Garamond" w:cs="Arial"/>
          <w:sz w:val="24"/>
          <w:szCs w:val="24"/>
          <w:highlight w:val="lightGray"/>
          <w:lang w:val="is-IS"/>
        </w:rPr>
        <w:t xml:space="preserve">[Sjá dæmi um </w:t>
      </w:r>
      <w:hyperlink r:id="rId5" w:history="1">
        <w:r w:rsidRPr="00F00B83">
          <w:rPr>
            <w:rStyle w:val="Hyperlink"/>
            <w:rFonts w:ascii="Garamond" w:hAnsi="Garamond" w:cs="Arial"/>
            <w:sz w:val="24"/>
            <w:szCs w:val="24"/>
            <w:highlight w:val="lightGray"/>
            <w:lang w:val="is-IS"/>
          </w:rPr>
          <w:t>fyrirmæli í tengslum við öryggi í drögum að samningsviðauka frá Netöryggisráði.</w:t>
        </w:r>
      </w:hyperlink>
      <w:r w:rsidRPr="001E14B9">
        <w:rPr>
          <w:rFonts w:ascii="Garamond" w:hAnsi="Garamond" w:cs="Arial"/>
          <w:sz w:val="24"/>
          <w:szCs w:val="24"/>
          <w:highlight w:val="lightGray"/>
          <w:lang w:val="is-IS"/>
        </w:rPr>
        <w:t>]</w:t>
      </w:r>
    </w:p>
    <w:p w:rsidR="00837D5F" w:rsidRPr="00E262CA" w:rsidRDefault="00837D5F" w:rsidP="00837D5F">
      <w:pPr>
        <w:pStyle w:val="ListParagraph"/>
        <w:numPr>
          <w:ilvl w:val="0"/>
          <w:numId w:val="1"/>
        </w:numPr>
        <w:jc w:val="both"/>
        <w:rPr>
          <w:rFonts w:ascii="Garamond" w:hAnsi="Garamond" w:cs="Arial"/>
          <w:b/>
          <w:sz w:val="24"/>
          <w:szCs w:val="24"/>
          <w:lang w:val="is-IS"/>
        </w:rPr>
      </w:pPr>
      <w:r w:rsidRPr="00E262CA">
        <w:rPr>
          <w:rFonts w:ascii="Garamond" w:hAnsi="Garamond" w:cs="Arial"/>
          <w:b/>
          <w:sz w:val="24"/>
          <w:szCs w:val="24"/>
          <w:lang w:val="is-IS"/>
        </w:rPr>
        <w:t>Hvað verður um persónuupplýsingar við lok vinnslu</w:t>
      </w:r>
    </w:p>
    <w:p w:rsidR="00837D5F" w:rsidRDefault="00837D5F" w:rsidP="00837D5F">
      <w:pPr>
        <w:pStyle w:val="ListParagraph"/>
        <w:shd w:val="clear" w:color="auto" w:fill="E7E6E6" w:themeFill="background2"/>
        <w:ind w:left="1440"/>
        <w:jc w:val="both"/>
        <w:rPr>
          <w:rFonts w:ascii="Garamond" w:hAnsi="Garamond" w:cs="Arial"/>
          <w:sz w:val="24"/>
          <w:szCs w:val="24"/>
          <w:lang w:val="is-IS"/>
        </w:rPr>
      </w:pPr>
      <w:r>
        <w:rPr>
          <w:rFonts w:ascii="Garamond" w:hAnsi="Garamond" w:cs="Arial"/>
          <w:sz w:val="24"/>
          <w:szCs w:val="24"/>
          <w:lang w:val="is-IS"/>
        </w:rPr>
        <w:t>Þegar þjónustu lýkur samkvæmt samningi þessum samþykkir vinnsluaðili að [hér þarf ábyrgðaraðili að velja hvað verður um upplýsingarnar]:</w:t>
      </w:r>
    </w:p>
    <w:p w:rsidR="00837D5F" w:rsidRDefault="00837D5F" w:rsidP="00837D5F">
      <w:pPr>
        <w:pStyle w:val="ListParagraph"/>
        <w:numPr>
          <w:ilvl w:val="0"/>
          <w:numId w:val="8"/>
        </w:numPr>
        <w:jc w:val="both"/>
        <w:rPr>
          <w:rFonts w:ascii="Garamond" w:hAnsi="Garamond" w:cs="Arial"/>
          <w:sz w:val="24"/>
          <w:szCs w:val="24"/>
          <w:lang w:val="is-IS"/>
        </w:rPr>
      </w:pPr>
      <w:r>
        <w:rPr>
          <w:rFonts w:ascii="Garamond" w:hAnsi="Garamond" w:cs="Arial"/>
          <w:sz w:val="24"/>
          <w:szCs w:val="24"/>
          <w:lang w:val="is-IS"/>
        </w:rPr>
        <w:t>eyða öllum persónugreinanlegum upplýsingum, eða</w:t>
      </w:r>
    </w:p>
    <w:p w:rsidR="00837D5F" w:rsidRDefault="00837D5F" w:rsidP="00837D5F">
      <w:pPr>
        <w:pStyle w:val="ListParagraph"/>
        <w:numPr>
          <w:ilvl w:val="0"/>
          <w:numId w:val="8"/>
        </w:numPr>
        <w:jc w:val="both"/>
        <w:rPr>
          <w:rFonts w:ascii="Garamond" w:hAnsi="Garamond" w:cs="Arial"/>
          <w:sz w:val="24"/>
          <w:szCs w:val="24"/>
          <w:lang w:val="is-IS"/>
        </w:rPr>
      </w:pPr>
      <w:r>
        <w:rPr>
          <w:rFonts w:ascii="Garamond" w:hAnsi="Garamond" w:cs="Arial"/>
          <w:sz w:val="24"/>
          <w:szCs w:val="24"/>
          <w:lang w:val="is-IS"/>
        </w:rPr>
        <w:t>skila öllum persónugreinanlegum upplýsingum til ábyrgðaraðila, eða</w:t>
      </w:r>
    </w:p>
    <w:p w:rsidR="00837D5F" w:rsidRDefault="00837D5F" w:rsidP="00837D5F">
      <w:pPr>
        <w:pStyle w:val="ListParagraph"/>
        <w:numPr>
          <w:ilvl w:val="0"/>
          <w:numId w:val="8"/>
        </w:numPr>
        <w:jc w:val="both"/>
        <w:rPr>
          <w:rFonts w:ascii="Garamond" w:hAnsi="Garamond" w:cs="Arial"/>
          <w:sz w:val="24"/>
          <w:szCs w:val="24"/>
          <w:lang w:val="is-IS"/>
        </w:rPr>
      </w:pPr>
      <w:r>
        <w:rPr>
          <w:rFonts w:ascii="Garamond" w:hAnsi="Garamond" w:cs="Arial"/>
          <w:sz w:val="24"/>
          <w:szCs w:val="24"/>
          <w:lang w:val="is-IS"/>
        </w:rPr>
        <w:t>skila öllum persónugreinanlegum upplýsingum til annars vinnsluaðila, tilnefnds af ábyrgðaraðila.</w:t>
      </w:r>
    </w:p>
    <w:p w:rsidR="00837D5F" w:rsidRPr="001E14B9" w:rsidRDefault="00837D5F" w:rsidP="00837D5F">
      <w:pPr>
        <w:ind w:left="1418"/>
        <w:jc w:val="both"/>
        <w:rPr>
          <w:rFonts w:ascii="Garamond" w:hAnsi="Garamond" w:cs="Arial"/>
          <w:sz w:val="24"/>
          <w:szCs w:val="24"/>
          <w:lang w:val="is-IS"/>
        </w:rPr>
      </w:pPr>
      <w:r>
        <w:rPr>
          <w:rFonts w:ascii="Garamond" w:hAnsi="Garamond" w:cs="Arial"/>
          <w:sz w:val="24"/>
          <w:szCs w:val="24"/>
          <w:lang w:val="is-IS"/>
        </w:rPr>
        <w:t xml:space="preserve">Þegar upplýsingum er skilað þarf einnig að eyða öllum afritum af persónugreinanlegum upplýsingum sem finna má í kerfum vinnsluaðila. Þegar upplýsingum hefur verið eytt skal vinnsluaðili sýna fram á það skriflega. </w:t>
      </w:r>
    </w:p>
    <w:p w:rsidR="00837D5F" w:rsidRPr="001E14B9" w:rsidRDefault="00837D5F" w:rsidP="00837D5F">
      <w:pPr>
        <w:pStyle w:val="ListParagraph"/>
        <w:numPr>
          <w:ilvl w:val="0"/>
          <w:numId w:val="1"/>
        </w:numPr>
        <w:jc w:val="both"/>
        <w:rPr>
          <w:rFonts w:ascii="Garamond" w:hAnsi="Garamond" w:cs="Arial"/>
          <w:b/>
          <w:sz w:val="24"/>
          <w:szCs w:val="24"/>
          <w:lang w:val="is-IS"/>
        </w:rPr>
      </w:pPr>
      <w:r w:rsidRPr="001E14B9">
        <w:rPr>
          <w:rFonts w:ascii="Garamond" w:hAnsi="Garamond" w:cs="Arial"/>
          <w:b/>
          <w:sz w:val="24"/>
          <w:szCs w:val="24"/>
          <w:lang w:val="is-IS"/>
        </w:rPr>
        <w:lastRenderedPageBreak/>
        <w:t xml:space="preserve">Persónuverndarfulltrúi </w:t>
      </w:r>
    </w:p>
    <w:p w:rsidR="00837D5F" w:rsidRPr="00411804"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 xml:space="preserve">Vinnsluaðili skal senda ábyrgðaraðila upplýsingar um nafn og samskiptaupplýsingar persónuverndarfulltrúa síns, </w:t>
      </w:r>
      <w:r w:rsidRPr="00411804">
        <w:rPr>
          <w:rFonts w:ascii="Garamond" w:hAnsi="Garamond" w:cs="Arial"/>
          <w:sz w:val="24"/>
          <w:szCs w:val="24"/>
          <w:lang w:val="is-IS"/>
        </w:rPr>
        <w:t>ef han</w:t>
      </w:r>
      <w:r>
        <w:rPr>
          <w:rFonts w:ascii="Garamond" w:hAnsi="Garamond" w:cs="Arial"/>
          <w:sz w:val="24"/>
          <w:szCs w:val="24"/>
          <w:lang w:val="is-IS"/>
        </w:rPr>
        <w:t>n hefur verið tilnefndur, sbr. 37. gr. reglugerðarinnar.</w:t>
      </w:r>
    </w:p>
    <w:p w:rsidR="00837D5F" w:rsidRPr="001E14B9" w:rsidRDefault="00837D5F" w:rsidP="00837D5F">
      <w:pPr>
        <w:pStyle w:val="ListParagraph"/>
        <w:numPr>
          <w:ilvl w:val="0"/>
          <w:numId w:val="1"/>
        </w:numPr>
        <w:jc w:val="both"/>
        <w:rPr>
          <w:rFonts w:ascii="Garamond" w:hAnsi="Garamond" w:cs="Arial"/>
          <w:b/>
          <w:sz w:val="24"/>
          <w:szCs w:val="24"/>
          <w:lang w:val="is-IS"/>
        </w:rPr>
      </w:pPr>
      <w:r w:rsidRPr="001E14B9">
        <w:rPr>
          <w:rFonts w:ascii="Garamond" w:hAnsi="Garamond" w:cs="Arial"/>
          <w:b/>
          <w:sz w:val="24"/>
          <w:szCs w:val="24"/>
          <w:lang w:val="is-IS"/>
        </w:rPr>
        <w:t>Skrá yfir vinnslustarfsemi</w:t>
      </w:r>
    </w:p>
    <w:p w:rsidR="00837D5F"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Vinnsluaðili skal halda skrá yfir alla vinnslustarfsemi sem fram fer fyrir ábyrgðaraðila. Í henni skal koma fram eftirfarandi:</w:t>
      </w:r>
    </w:p>
    <w:p w:rsidR="00837D5F" w:rsidRPr="00CE5C26" w:rsidRDefault="00837D5F" w:rsidP="00837D5F">
      <w:pPr>
        <w:pStyle w:val="ListParagraph"/>
        <w:numPr>
          <w:ilvl w:val="0"/>
          <w:numId w:val="10"/>
        </w:numPr>
        <w:jc w:val="both"/>
        <w:rPr>
          <w:rFonts w:ascii="Garamond" w:hAnsi="Garamond" w:cs="Arial"/>
          <w:sz w:val="24"/>
          <w:szCs w:val="24"/>
          <w:lang w:val="is-IS"/>
        </w:rPr>
      </w:pPr>
      <w:r w:rsidRPr="00CE5C26">
        <w:rPr>
          <w:rFonts w:ascii="Garamond" w:hAnsi="Garamond" w:cs="Arial"/>
          <w:sz w:val="24"/>
          <w:szCs w:val="24"/>
          <w:lang w:val="is-IS"/>
        </w:rPr>
        <w:t>heiti og samskiptaupplýsingar vinnsluaðila, eins eða fleiri, og sérhvers ábyrgðaraðila sem vinnsluaðilinn starfar í umboði fyrir og, eftir atvikum, fulltrúa ábyrgðaraðila eða vinnsluaðila og persónuverndarfulltrúa,</w:t>
      </w:r>
    </w:p>
    <w:p w:rsidR="00837D5F" w:rsidRPr="00CE5C26" w:rsidRDefault="00837D5F" w:rsidP="00837D5F">
      <w:pPr>
        <w:pStyle w:val="ListParagraph"/>
        <w:numPr>
          <w:ilvl w:val="0"/>
          <w:numId w:val="10"/>
        </w:numPr>
        <w:jc w:val="both"/>
        <w:rPr>
          <w:rFonts w:ascii="Garamond" w:hAnsi="Garamond" w:cs="Arial"/>
          <w:sz w:val="24"/>
          <w:szCs w:val="24"/>
          <w:lang w:val="is-IS"/>
        </w:rPr>
      </w:pPr>
      <w:r w:rsidRPr="00CE5C26">
        <w:rPr>
          <w:rFonts w:ascii="Garamond" w:hAnsi="Garamond" w:cs="Arial"/>
          <w:sz w:val="24"/>
          <w:szCs w:val="24"/>
          <w:lang w:val="is-IS"/>
        </w:rPr>
        <w:t>flokkar vinnslu sem fram fer fyrir hönd hvers ábyrgðaraðila,</w:t>
      </w:r>
    </w:p>
    <w:p w:rsidR="00837D5F" w:rsidRPr="00CE5C26" w:rsidRDefault="00837D5F" w:rsidP="00837D5F">
      <w:pPr>
        <w:pStyle w:val="ListParagraph"/>
        <w:numPr>
          <w:ilvl w:val="0"/>
          <w:numId w:val="10"/>
        </w:numPr>
        <w:jc w:val="both"/>
        <w:rPr>
          <w:rFonts w:ascii="Garamond" w:hAnsi="Garamond" w:cs="Arial"/>
          <w:sz w:val="24"/>
          <w:szCs w:val="24"/>
          <w:lang w:val="is-IS"/>
        </w:rPr>
      </w:pPr>
      <w:r w:rsidRPr="00CE5C26">
        <w:rPr>
          <w:rFonts w:ascii="Garamond" w:hAnsi="Garamond" w:cs="Arial"/>
          <w:sz w:val="24"/>
          <w:szCs w:val="24"/>
          <w:lang w:val="is-IS"/>
        </w:rPr>
        <w:t xml:space="preserve">ef við á, miðlun persónuupplýsinga til þriðja lands eða alþjóðastofnunar, </w:t>
      </w:r>
      <w:proofErr w:type="spellStart"/>
      <w:r w:rsidRPr="00CE5C26">
        <w:rPr>
          <w:rFonts w:ascii="Garamond" w:hAnsi="Garamond" w:cs="Arial"/>
          <w:sz w:val="24"/>
          <w:szCs w:val="24"/>
          <w:lang w:val="is-IS"/>
        </w:rPr>
        <w:t>þ.m.t</w:t>
      </w:r>
      <w:proofErr w:type="spellEnd"/>
      <w:r w:rsidRPr="00CE5C26">
        <w:rPr>
          <w:rFonts w:ascii="Garamond" w:hAnsi="Garamond" w:cs="Arial"/>
          <w:sz w:val="24"/>
          <w:szCs w:val="24"/>
          <w:lang w:val="is-IS"/>
        </w:rPr>
        <w:t>. um hvaða þriðja land eða alþjóðastofnun er að ræða, og, ef um er að ræða miðlun sem um getur í annarri undirgrein 1. mgr. 49. gr., gögn um viðeigandi verndarráðstafanir,</w:t>
      </w:r>
    </w:p>
    <w:p w:rsidR="00837D5F" w:rsidRPr="00CE5C26" w:rsidRDefault="00837D5F" w:rsidP="00837D5F">
      <w:pPr>
        <w:pStyle w:val="ListParagraph"/>
        <w:numPr>
          <w:ilvl w:val="0"/>
          <w:numId w:val="10"/>
        </w:numPr>
        <w:jc w:val="both"/>
        <w:rPr>
          <w:rFonts w:ascii="Garamond" w:hAnsi="Garamond" w:cs="Arial"/>
          <w:sz w:val="24"/>
          <w:szCs w:val="24"/>
          <w:lang w:val="is-IS"/>
        </w:rPr>
      </w:pPr>
      <w:r w:rsidRPr="00CE5C26">
        <w:rPr>
          <w:rFonts w:ascii="Garamond" w:hAnsi="Garamond" w:cs="Arial"/>
          <w:sz w:val="24"/>
          <w:szCs w:val="24"/>
          <w:lang w:val="is-IS"/>
        </w:rPr>
        <w:t>ef mögulegt er, almenn lýsing á þeim tæknilegu og skipulagslegu öryggisráðstöfunum sem um getur í 1. mgr. 32. gr.</w:t>
      </w:r>
    </w:p>
    <w:p w:rsidR="00837D5F" w:rsidRPr="001E14B9" w:rsidRDefault="00837D5F" w:rsidP="00837D5F">
      <w:pPr>
        <w:pStyle w:val="ListParagraph"/>
        <w:numPr>
          <w:ilvl w:val="0"/>
          <w:numId w:val="1"/>
        </w:numPr>
        <w:jc w:val="both"/>
        <w:rPr>
          <w:rFonts w:ascii="Garamond" w:hAnsi="Garamond" w:cs="Arial"/>
          <w:b/>
          <w:sz w:val="24"/>
          <w:szCs w:val="24"/>
          <w:lang w:val="is-IS"/>
        </w:rPr>
      </w:pPr>
      <w:proofErr w:type="spellStart"/>
      <w:r w:rsidRPr="001E14B9">
        <w:rPr>
          <w:rFonts w:ascii="Garamond" w:hAnsi="Garamond" w:cs="Arial"/>
          <w:b/>
          <w:sz w:val="24"/>
          <w:szCs w:val="24"/>
          <w:lang w:val="is-IS"/>
        </w:rPr>
        <w:t>Skjölun</w:t>
      </w:r>
      <w:proofErr w:type="spellEnd"/>
      <w:r w:rsidRPr="001E14B9">
        <w:rPr>
          <w:rFonts w:ascii="Garamond" w:hAnsi="Garamond" w:cs="Arial"/>
          <w:b/>
          <w:sz w:val="24"/>
          <w:szCs w:val="24"/>
          <w:lang w:val="is-IS"/>
        </w:rPr>
        <w:t xml:space="preserve"> vegna sönnunar á reglufylgni </w:t>
      </w:r>
    </w:p>
    <w:p w:rsidR="00837D5F" w:rsidRPr="00411804" w:rsidRDefault="00837D5F" w:rsidP="00837D5F">
      <w:pPr>
        <w:pStyle w:val="ListParagraph"/>
        <w:ind w:left="1440"/>
        <w:jc w:val="both"/>
        <w:rPr>
          <w:rFonts w:ascii="Garamond" w:hAnsi="Garamond" w:cs="Arial"/>
          <w:sz w:val="24"/>
          <w:szCs w:val="24"/>
          <w:lang w:val="is-IS"/>
        </w:rPr>
      </w:pPr>
      <w:r>
        <w:rPr>
          <w:rFonts w:ascii="Garamond" w:hAnsi="Garamond" w:cs="Arial"/>
          <w:sz w:val="24"/>
          <w:szCs w:val="24"/>
          <w:lang w:val="is-IS"/>
        </w:rPr>
        <w:t xml:space="preserve">Vinnsluaðili skal útvega ábyrgðaraðila öll nauðsynleg skjöl til að hann geti sýnt fram á reglufylgni og til að ábyrgðaraðili eða úttektaraðili geti framkvæmt úttektir, </w:t>
      </w:r>
      <w:proofErr w:type="spellStart"/>
      <w:r>
        <w:rPr>
          <w:rFonts w:ascii="Garamond" w:hAnsi="Garamond" w:cs="Arial"/>
          <w:sz w:val="24"/>
          <w:szCs w:val="24"/>
          <w:lang w:val="is-IS"/>
        </w:rPr>
        <w:t>þ.m.t</w:t>
      </w:r>
      <w:proofErr w:type="spellEnd"/>
      <w:r>
        <w:rPr>
          <w:rFonts w:ascii="Garamond" w:hAnsi="Garamond" w:cs="Arial"/>
          <w:sz w:val="24"/>
          <w:szCs w:val="24"/>
          <w:lang w:val="is-IS"/>
        </w:rPr>
        <w:t xml:space="preserve">. skoðanir, og veita aðstoð við slíkar úttektir. </w:t>
      </w:r>
    </w:p>
    <w:p w:rsidR="00837D5F" w:rsidRPr="001E14B9" w:rsidRDefault="00837D5F" w:rsidP="00837D5F">
      <w:pPr>
        <w:pStyle w:val="ListParagraph"/>
        <w:numPr>
          <w:ilvl w:val="0"/>
          <w:numId w:val="2"/>
        </w:numPr>
        <w:jc w:val="both"/>
        <w:rPr>
          <w:rFonts w:ascii="Garamond" w:hAnsi="Garamond" w:cs="Arial"/>
          <w:b/>
          <w:sz w:val="24"/>
          <w:szCs w:val="24"/>
          <w:lang w:val="is-IS"/>
        </w:rPr>
      </w:pPr>
      <w:r w:rsidRPr="001E14B9">
        <w:rPr>
          <w:rFonts w:ascii="Garamond" w:hAnsi="Garamond" w:cs="Arial"/>
          <w:b/>
          <w:sz w:val="24"/>
          <w:szCs w:val="24"/>
          <w:lang w:val="is-IS"/>
        </w:rPr>
        <w:t xml:space="preserve">Skyldur ábyrgðaraðila gagnvart vinnsluaðila </w:t>
      </w:r>
    </w:p>
    <w:p w:rsidR="00837D5F" w:rsidRDefault="00837D5F" w:rsidP="00837D5F">
      <w:pPr>
        <w:pStyle w:val="ListParagraph"/>
        <w:ind w:left="1080"/>
        <w:jc w:val="both"/>
        <w:rPr>
          <w:rFonts w:ascii="Garamond" w:hAnsi="Garamond" w:cs="Arial"/>
          <w:sz w:val="24"/>
          <w:szCs w:val="24"/>
          <w:lang w:val="is-IS"/>
        </w:rPr>
      </w:pPr>
      <w:r>
        <w:rPr>
          <w:rFonts w:ascii="Garamond" w:hAnsi="Garamond" w:cs="Arial"/>
          <w:sz w:val="24"/>
          <w:szCs w:val="24"/>
          <w:lang w:val="is-IS"/>
        </w:rPr>
        <w:t xml:space="preserve">Ábyrgðaraðili skal: </w:t>
      </w:r>
    </w:p>
    <w:p w:rsidR="00837D5F" w:rsidRDefault="00837D5F" w:rsidP="00837D5F">
      <w:pPr>
        <w:pStyle w:val="ListParagraph"/>
        <w:numPr>
          <w:ilvl w:val="0"/>
          <w:numId w:val="9"/>
        </w:numPr>
        <w:jc w:val="both"/>
        <w:rPr>
          <w:rFonts w:ascii="Garamond" w:hAnsi="Garamond" w:cs="Arial"/>
          <w:sz w:val="24"/>
          <w:szCs w:val="24"/>
          <w:lang w:val="is-IS"/>
        </w:rPr>
      </w:pPr>
      <w:r>
        <w:rPr>
          <w:rFonts w:ascii="Garamond" w:hAnsi="Garamond" w:cs="Arial"/>
          <w:sz w:val="24"/>
          <w:szCs w:val="24"/>
          <w:lang w:val="is-IS"/>
        </w:rPr>
        <w:t>afhenda vinnsluaðila þau gögn sem nefnd eru í kafla II.</w:t>
      </w:r>
    </w:p>
    <w:p w:rsidR="00837D5F" w:rsidRDefault="00837D5F" w:rsidP="00837D5F">
      <w:pPr>
        <w:pStyle w:val="ListParagraph"/>
        <w:numPr>
          <w:ilvl w:val="0"/>
          <w:numId w:val="9"/>
        </w:numPr>
        <w:jc w:val="both"/>
        <w:rPr>
          <w:rFonts w:ascii="Garamond" w:hAnsi="Garamond" w:cs="Arial"/>
          <w:sz w:val="24"/>
          <w:szCs w:val="24"/>
          <w:lang w:val="is-IS"/>
        </w:rPr>
      </w:pPr>
      <w:r>
        <w:rPr>
          <w:rFonts w:ascii="Garamond" w:hAnsi="Garamond" w:cs="Arial"/>
          <w:sz w:val="24"/>
          <w:szCs w:val="24"/>
          <w:lang w:val="is-IS"/>
        </w:rPr>
        <w:t>skrá skriflega öll fyrirmæli varðandi vinnsluna sem beint er að vinnsluaðila.</w:t>
      </w:r>
    </w:p>
    <w:p w:rsidR="00837D5F" w:rsidRDefault="00837D5F" w:rsidP="00837D5F">
      <w:pPr>
        <w:pStyle w:val="ListParagraph"/>
        <w:numPr>
          <w:ilvl w:val="0"/>
          <w:numId w:val="9"/>
        </w:numPr>
        <w:jc w:val="both"/>
        <w:rPr>
          <w:rFonts w:ascii="Garamond" w:hAnsi="Garamond" w:cs="Arial"/>
          <w:sz w:val="24"/>
          <w:szCs w:val="24"/>
          <w:lang w:val="is-IS"/>
        </w:rPr>
      </w:pPr>
      <w:r>
        <w:rPr>
          <w:rFonts w:ascii="Garamond" w:hAnsi="Garamond" w:cs="Arial"/>
          <w:sz w:val="24"/>
          <w:szCs w:val="24"/>
          <w:lang w:val="is-IS"/>
        </w:rPr>
        <w:t xml:space="preserve">tryggja, fyrir og á meðan á vinnslu stendur, að hann starfi í samræmi við </w:t>
      </w:r>
      <w:proofErr w:type="spellStart"/>
      <w:r>
        <w:rPr>
          <w:rFonts w:ascii="Garamond" w:hAnsi="Garamond" w:cs="Arial"/>
          <w:sz w:val="24"/>
          <w:szCs w:val="24"/>
          <w:lang w:val="is-IS"/>
        </w:rPr>
        <w:t>þær</w:t>
      </w:r>
      <w:proofErr w:type="spellEnd"/>
      <w:r>
        <w:rPr>
          <w:rFonts w:ascii="Garamond" w:hAnsi="Garamond" w:cs="Arial"/>
          <w:sz w:val="24"/>
          <w:szCs w:val="24"/>
          <w:lang w:val="is-IS"/>
        </w:rPr>
        <w:t xml:space="preserve"> kröfur sem gerðar eru til hans samkvæmt almennu persónuverndarreglugerðinni, og</w:t>
      </w:r>
    </w:p>
    <w:p w:rsidR="00837D5F" w:rsidRDefault="00837D5F" w:rsidP="00837D5F">
      <w:pPr>
        <w:pStyle w:val="ListParagraph"/>
        <w:numPr>
          <w:ilvl w:val="0"/>
          <w:numId w:val="9"/>
        </w:numPr>
        <w:jc w:val="both"/>
        <w:rPr>
          <w:rFonts w:ascii="Garamond" w:hAnsi="Garamond" w:cs="Arial"/>
          <w:sz w:val="24"/>
          <w:szCs w:val="24"/>
          <w:lang w:val="is-IS"/>
        </w:rPr>
      </w:pPr>
      <w:r>
        <w:rPr>
          <w:rFonts w:ascii="Garamond" w:hAnsi="Garamond" w:cs="Arial"/>
          <w:sz w:val="24"/>
          <w:szCs w:val="24"/>
          <w:lang w:val="is-IS"/>
        </w:rPr>
        <w:t xml:space="preserve">hafa yfirumsjón með vinnslunni, </w:t>
      </w:r>
      <w:proofErr w:type="spellStart"/>
      <w:r>
        <w:rPr>
          <w:rFonts w:ascii="Garamond" w:hAnsi="Garamond" w:cs="Arial"/>
          <w:sz w:val="24"/>
          <w:szCs w:val="24"/>
          <w:lang w:val="is-IS"/>
        </w:rPr>
        <w:t>þ.m.t</w:t>
      </w:r>
      <w:proofErr w:type="spellEnd"/>
      <w:r>
        <w:rPr>
          <w:rFonts w:ascii="Garamond" w:hAnsi="Garamond" w:cs="Arial"/>
          <w:sz w:val="24"/>
          <w:szCs w:val="24"/>
          <w:lang w:val="is-IS"/>
        </w:rPr>
        <w:t xml:space="preserve">. með því að framkvæma úttektir og skoðanir </w:t>
      </w:r>
      <w:proofErr w:type="spellStart"/>
      <w:r>
        <w:rPr>
          <w:rFonts w:ascii="Garamond" w:hAnsi="Garamond" w:cs="Arial"/>
          <w:sz w:val="24"/>
          <w:szCs w:val="24"/>
          <w:lang w:val="is-IS"/>
        </w:rPr>
        <w:t>hjá</w:t>
      </w:r>
      <w:proofErr w:type="spellEnd"/>
      <w:r>
        <w:rPr>
          <w:rFonts w:ascii="Garamond" w:hAnsi="Garamond" w:cs="Arial"/>
          <w:sz w:val="24"/>
          <w:szCs w:val="24"/>
          <w:lang w:val="is-IS"/>
        </w:rPr>
        <w:t xml:space="preserve"> vinnsluaðilanum. </w:t>
      </w:r>
    </w:p>
    <w:p w:rsidR="00C14AC8" w:rsidRDefault="00C14AC8"/>
    <w:sectPr w:rsidR="00C14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040"/>
    <w:multiLevelType w:val="hybridMultilevel"/>
    <w:tmpl w:val="C4322F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6E0061"/>
    <w:multiLevelType w:val="hybridMultilevel"/>
    <w:tmpl w:val="D0F4C70C"/>
    <w:lvl w:ilvl="0" w:tplc="3CA26F8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B560BD"/>
    <w:multiLevelType w:val="hybridMultilevel"/>
    <w:tmpl w:val="0E54FB0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C505EBD"/>
    <w:multiLevelType w:val="hybridMultilevel"/>
    <w:tmpl w:val="A08A5ADA"/>
    <w:lvl w:ilvl="0" w:tplc="040F0001">
      <w:start w:val="1"/>
      <w:numFmt w:val="bullet"/>
      <w:lvlText w:val=""/>
      <w:lvlJc w:val="left"/>
      <w:pPr>
        <w:ind w:left="2160" w:hanging="360"/>
      </w:pPr>
      <w:rPr>
        <w:rFonts w:ascii="Symbol" w:hAnsi="Symbol" w:hint="default"/>
      </w:rPr>
    </w:lvl>
    <w:lvl w:ilvl="1" w:tplc="040F0003" w:tentative="1">
      <w:start w:val="1"/>
      <w:numFmt w:val="bullet"/>
      <w:lvlText w:val="o"/>
      <w:lvlJc w:val="left"/>
      <w:pPr>
        <w:ind w:left="2880" w:hanging="360"/>
      </w:pPr>
      <w:rPr>
        <w:rFonts w:ascii="Courier New" w:hAnsi="Courier New" w:cs="Courier New" w:hint="default"/>
      </w:rPr>
    </w:lvl>
    <w:lvl w:ilvl="2" w:tplc="040F0005" w:tentative="1">
      <w:start w:val="1"/>
      <w:numFmt w:val="bullet"/>
      <w:lvlText w:val=""/>
      <w:lvlJc w:val="left"/>
      <w:pPr>
        <w:ind w:left="3600" w:hanging="360"/>
      </w:pPr>
      <w:rPr>
        <w:rFonts w:ascii="Wingdings" w:hAnsi="Wingdings" w:hint="default"/>
      </w:rPr>
    </w:lvl>
    <w:lvl w:ilvl="3" w:tplc="040F0001" w:tentative="1">
      <w:start w:val="1"/>
      <w:numFmt w:val="bullet"/>
      <w:lvlText w:val=""/>
      <w:lvlJc w:val="left"/>
      <w:pPr>
        <w:ind w:left="4320" w:hanging="360"/>
      </w:pPr>
      <w:rPr>
        <w:rFonts w:ascii="Symbol" w:hAnsi="Symbol" w:hint="default"/>
      </w:rPr>
    </w:lvl>
    <w:lvl w:ilvl="4" w:tplc="040F0003" w:tentative="1">
      <w:start w:val="1"/>
      <w:numFmt w:val="bullet"/>
      <w:lvlText w:val="o"/>
      <w:lvlJc w:val="left"/>
      <w:pPr>
        <w:ind w:left="5040" w:hanging="360"/>
      </w:pPr>
      <w:rPr>
        <w:rFonts w:ascii="Courier New" w:hAnsi="Courier New" w:cs="Courier New" w:hint="default"/>
      </w:rPr>
    </w:lvl>
    <w:lvl w:ilvl="5" w:tplc="040F0005" w:tentative="1">
      <w:start w:val="1"/>
      <w:numFmt w:val="bullet"/>
      <w:lvlText w:val=""/>
      <w:lvlJc w:val="left"/>
      <w:pPr>
        <w:ind w:left="5760" w:hanging="360"/>
      </w:pPr>
      <w:rPr>
        <w:rFonts w:ascii="Wingdings" w:hAnsi="Wingdings" w:hint="default"/>
      </w:rPr>
    </w:lvl>
    <w:lvl w:ilvl="6" w:tplc="040F0001" w:tentative="1">
      <w:start w:val="1"/>
      <w:numFmt w:val="bullet"/>
      <w:lvlText w:val=""/>
      <w:lvlJc w:val="left"/>
      <w:pPr>
        <w:ind w:left="6480" w:hanging="360"/>
      </w:pPr>
      <w:rPr>
        <w:rFonts w:ascii="Symbol" w:hAnsi="Symbol" w:hint="default"/>
      </w:rPr>
    </w:lvl>
    <w:lvl w:ilvl="7" w:tplc="040F0003" w:tentative="1">
      <w:start w:val="1"/>
      <w:numFmt w:val="bullet"/>
      <w:lvlText w:val="o"/>
      <w:lvlJc w:val="left"/>
      <w:pPr>
        <w:ind w:left="7200" w:hanging="360"/>
      </w:pPr>
      <w:rPr>
        <w:rFonts w:ascii="Courier New" w:hAnsi="Courier New" w:cs="Courier New" w:hint="default"/>
      </w:rPr>
    </w:lvl>
    <w:lvl w:ilvl="8" w:tplc="040F0005" w:tentative="1">
      <w:start w:val="1"/>
      <w:numFmt w:val="bullet"/>
      <w:lvlText w:val=""/>
      <w:lvlJc w:val="left"/>
      <w:pPr>
        <w:ind w:left="7920" w:hanging="360"/>
      </w:pPr>
      <w:rPr>
        <w:rFonts w:ascii="Wingdings" w:hAnsi="Wingdings" w:hint="default"/>
      </w:rPr>
    </w:lvl>
  </w:abstractNum>
  <w:abstractNum w:abstractNumId="4" w15:restartNumberingAfterBreak="0">
    <w:nsid w:val="26E84FC2"/>
    <w:multiLevelType w:val="hybridMultilevel"/>
    <w:tmpl w:val="2E8634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6B33C8D"/>
    <w:multiLevelType w:val="hybridMultilevel"/>
    <w:tmpl w:val="3D58B3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F9E2491"/>
    <w:multiLevelType w:val="hybridMultilevel"/>
    <w:tmpl w:val="D384F90E"/>
    <w:lvl w:ilvl="0" w:tplc="2E42231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7E24381"/>
    <w:multiLevelType w:val="hybridMultilevel"/>
    <w:tmpl w:val="AD9843E4"/>
    <w:lvl w:ilvl="0" w:tplc="DAE86E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921A8"/>
    <w:multiLevelType w:val="hybridMultilevel"/>
    <w:tmpl w:val="DDD02BA0"/>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9" w15:restartNumberingAfterBreak="0">
    <w:nsid w:val="769C1D0A"/>
    <w:multiLevelType w:val="hybridMultilevel"/>
    <w:tmpl w:val="CB68F2EA"/>
    <w:lvl w:ilvl="0" w:tplc="DEDA08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1"/>
  </w:num>
  <w:num w:numId="4">
    <w:abstractNumId w:val="6"/>
  </w:num>
  <w:num w:numId="5">
    <w:abstractNumId w:val="4"/>
  </w:num>
  <w:num w:numId="6">
    <w:abstractNumId w:val="8"/>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5F"/>
    <w:rsid w:val="00837D5F"/>
    <w:rsid w:val="00C14AC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2589"/>
  <w15:chartTrackingRefBased/>
  <w15:docId w15:val="{0061A915-0D79-41EE-B62D-5CD62F93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D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D5F"/>
    <w:pPr>
      <w:ind w:left="720"/>
      <w:contextualSpacing/>
    </w:pPr>
  </w:style>
  <w:style w:type="character" w:styleId="Hyperlink">
    <w:name w:val="Hyperlink"/>
    <w:basedOn w:val="DefaultParagraphFont"/>
    <w:uiPriority w:val="99"/>
    <w:unhideWhenUsed/>
    <w:rsid w:val="00837D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jornarradid.is/media/forsaetisraduneyti-media/media/utvefur/samningsvidauki-v-upploryggi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1835</Words>
  <Characters>10463</Characters>
  <Application>Microsoft Office Word</Application>
  <DocSecurity>0</DocSecurity>
  <Lines>87</Lines>
  <Paragraphs>24</Paragraphs>
  <ScaleCrop>false</ScaleCrop>
  <Company>vernd.net</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Ingi Ágústsson</dc:creator>
  <cp:keywords/>
  <dc:description/>
  <cp:lastModifiedBy>Gunnar Ingi Ágústsson</cp:lastModifiedBy>
  <cp:revision>1</cp:revision>
  <dcterms:created xsi:type="dcterms:W3CDTF">2018-09-19T09:13:00Z</dcterms:created>
  <dcterms:modified xsi:type="dcterms:W3CDTF">2018-09-19T09:17:00Z</dcterms:modified>
</cp:coreProperties>
</file>